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0E4FF4">
            <w:pPr>
              <w:pStyle w:val="ZA"/>
              <w:framePr w:w="0" w:hRule="auto" w:wrap="auto" w:vAnchor="margin" w:hAnchor="text" w:yAlign="inline"/>
            </w:pPr>
            <w:bookmarkStart w:id="0" w:name="page1"/>
            <w:bookmarkStart w:id="1" w:name="_GoBack"/>
            <w:bookmarkEnd w:id="1"/>
            <w:r w:rsidRPr="008D0B12">
              <w:rPr>
                <w:sz w:val="64"/>
              </w:rPr>
              <w:t xml:space="preserve">3GPP </w:t>
            </w:r>
            <w:bookmarkStart w:id="2" w:name="specType1"/>
            <w:r w:rsidR="0063543D" w:rsidRPr="008D0B12">
              <w:rPr>
                <w:sz w:val="64"/>
              </w:rPr>
              <w:t>TR</w:t>
            </w:r>
            <w:bookmarkEnd w:id="2"/>
            <w:r w:rsidRPr="008D0B12">
              <w:rPr>
                <w:sz w:val="64"/>
              </w:rPr>
              <w:t xml:space="preserve"> </w:t>
            </w:r>
            <w:bookmarkStart w:id="3" w:name="specNumber"/>
            <w:r w:rsidR="00884CC5" w:rsidRPr="008D0B12">
              <w:rPr>
                <w:sz w:val="64"/>
              </w:rPr>
              <w:t>37</w:t>
            </w:r>
            <w:r w:rsidRPr="008D0B12">
              <w:rPr>
                <w:sz w:val="64"/>
              </w:rPr>
              <w:t>.</w:t>
            </w:r>
            <w:bookmarkEnd w:id="3"/>
            <w:r w:rsidR="00884CC5" w:rsidRPr="008D0B12">
              <w:rPr>
                <w:sz w:val="64"/>
              </w:rPr>
              <w:t>717-00-00</w:t>
            </w:r>
            <w:r w:rsidRPr="008D0B12">
              <w:rPr>
                <w:sz w:val="64"/>
              </w:rPr>
              <w:t xml:space="preserve"> </w:t>
            </w:r>
            <w:r w:rsidRPr="008D0B12">
              <w:t>V</w:t>
            </w:r>
            <w:bookmarkStart w:id="4" w:name="specVersion"/>
            <w:r w:rsidR="00884CC5" w:rsidRPr="008D0B12">
              <w:t>0</w:t>
            </w:r>
            <w:r w:rsidRPr="008D0B12">
              <w:t>.</w:t>
            </w:r>
            <w:r w:rsidR="000E4FF4">
              <w:t>3</w:t>
            </w:r>
            <w:r w:rsidRPr="008D0B12">
              <w:t>.</w:t>
            </w:r>
            <w:bookmarkEnd w:id="4"/>
            <w:r w:rsidR="00110664">
              <w:t>0</w:t>
            </w:r>
            <w:r w:rsidR="00110664" w:rsidRPr="008D0B12">
              <w:t xml:space="preserve"> </w:t>
            </w:r>
            <w:r w:rsidRPr="008D0B12">
              <w:rPr>
                <w:sz w:val="32"/>
              </w:rPr>
              <w:t>(</w:t>
            </w:r>
            <w:bookmarkStart w:id="5" w:name="issueDate"/>
            <w:r w:rsidR="000E4FF4" w:rsidRPr="008D0B12">
              <w:rPr>
                <w:sz w:val="32"/>
              </w:rPr>
              <w:t>202</w:t>
            </w:r>
            <w:r w:rsidR="000E4FF4">
              <w:rPr>
                <w:sz w:val="32"/>
              </w:rPr>
              <w:t>1</w:t>
            </w:r>
            <w:r w:rsidRPr="008D0B12">
              <w:rPr>
                <w:sz w:val="32"/>
              </w:rPr>
              <w:t>-</w:t>
            </w:r>
            <w:bookmarkEnd w:id="5"/>
            <w:r w:rsidR="000E4FF4">
              <w:rPr>
                <w:sz w:val="32"/>
              </w:rPr>
              <w:t>02</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6" w:name="spectype2"/>
            <w:r w:rsidR="00D57972" w:rsidRPr="008D0B12">
              <w:t>Report</w:t>
            </w:r>
            <w:bookmarkEnd w:id="6"/>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F1389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rsidR="00D57972" w:rsidRPr="008D0B12" w:rsidRDefault="00F13894" w:rsidP="00133525">
            <w:pPr>
              <w:jc w:val="right"/>
            </w:pPr>
            <w:bookmarkStart w:id="9" w:name="logos"/>
            <w:r>
              <w:pict>
                <v:shape id="_x0000_i1026" type="#_x0000_t75" style="width:127pt;height:74.7pt">
                  <v:imagedata r:id="rId10" o:title="3GPP-logo_web"/>
                </v:shape>
              </w:pict>
            </w:r>
            <w:bookmarkEnd w:id="9"/>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1"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4" w:name="copyrightDate"/>
            <w:r w:rsidRPr="008D0B12">
              <w:rPr>
                <w:noProof/>
                <w:sz w:val="18"/>
              </w:rPr>
              <w:t>20</w:t>
            </w:r>
            <w:bookmarkEnd w:id="14"/>
            <w:r w:rsidR="00884CC5" w:rsidRPr="008D0B12">
              <w:rPr>
                <w:noProof/>
                <w:sz w:val="18"/>
              </w:rPr>
              <w:t>20</w:t>
            </w:r>
            <w:r w:rsidRPr="008D0B12">
              <w:rPr>
                <w:noProof/>
                <w:sz w:val="18"/>
              </w:rPr>
              <w:t>, 3GPP Organizational Partners (ARIB, ATIS, CCSA, ETSI, TSDSI, TTA, TTC).</w:t>
            </w:r>
            <w:bookmarkStart w:id="15" w:name="copyrightaddon"/>
            <w:bookmarkEnd w:id="15"/>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3"/>
          </w:p>
          <w:p w:rsidR="00E16509" w:rsidRPr="008D0B12"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315A3" w:rsidRPr="0072225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315A3">
        <w:t>Foreword</w:t>
      </w:r>
      <w:r w:rsidR="00A315A3">
        <w:tab/>
      </w:r>
      <w:r w:rsidR="00A315A3">
        <w:fldChar w:fldCharType="begin"/>
      </w:r>
      <w:r w:rsidR="00A315A3">
        <w:instrText xml:space="preserve"> PAGEREF _Toc63588621 \h </w:instrText>
      </w:r>
      <w:r w:rsidR="00A315A3">
        <w:fldChar w:fldCharType="separate"/>
      </w:r>
      <w:r w:rsidR="00A315A3">
        <w:t>5</w:t>
      </w:r>
      <w:r w:rsidR="00A315A3">
        <w:fldChar w:fldCharType="end"/>
      </w:r>
    </w:p>
    <w:p w:rsidR="00A315A3" w:rsidRPr="00722254" w:rsidRDefault="00A315A3">
      <w:pPr>
        <w:pStyle w:val="10"/>
        <w:rPr>
          <w:rFonts w:ascii="Calibri" w:hAnsi="Calibri"/>
          <w:kern w:val="2"/>
          <w:sz w:val="21"/>
          <w:szCs w:val="22"/>
          <w:lang w:val="en-US" w:eastAsia="zh-CN"/>
        </w:rPr>
      </w:pPr>
      <w:r>
        <w:t>1</w:t>
      </w:r>
      <w:r w:rsidRPr="00722254">
        <w:rPr>
          <w:rFonts w:ascii="Calibri" w:hAnsi="Calibri"/>
          <w:kern w:val="2"/>
          <w:sz w:val="21"/>
          <w:szCs w:val="22"/>
          <w:lang w:val="en-US" w:eastAsia="zh-CN"/>
        </w:rPr>
        <w:tab/>
      </w:r>
      <w:r>
        <w:t>Scope</w:t>
      </w:r>
      <w:r>
        <w:tab/>
      </w:r>
      <w:r>
        <w:fldChar w:fldCharType="begin"/>
      </w:r>
      <w:r>
        <w:instrText xml:space="preserve"> PAGEREF _Toc63588622 \h </w:instrText>
      </w:r>
      <w:r>
        <w:fldChar w:fldCharType="separate"/>
      </w:r>
      <w:r>
        <w:t>7</w:t>
      </w:r>
      <w:r>
        <w:fldChar w:fldCharType="end"/>
      </w:r>
    </w:p>
    <w:p w:rsidR="00A315A3" w:rsidRPr="00722254" w:rsidRDefault="00A315A3">
      <w:pPr>
        <w:pStyle w:val="10"/>
        <w:rPr>
          <w:rFonts w:ascii="Calibri" w:hAnsi="Calibri"/>
          <w:kern w:val="2"/>
          <w:sz w:val="21"/>
          <w:szCs w:val="22"/>
          <w:lang w:val="en-US" w:eastAsia="zh-CN"/>
        </w:rPr>
      </w:pPr>
      <w:r>
        <w:t>2</w:t>
      </w:r>
      <w:r w:rsidRPr="00722254">
        <w:rPr>
          <w:rFonts w:ascii="Calibri" w:hAnsi="Calibri"/>
          <w:kern w:val="2"/>
          <w:sz w:val="21"/>
          <w:szCs w:val="22"/>
          <w:lang w:val="en-US" w:eastAsia="zh-CN"/>
        </w:rPr>
        <w:tab/>
      </w:r>
      <w:r>
        <w:t>References</w:t>
      </w:r>
      <w:r>
        <w:tab/>
      </w:r>
      <w:r>
        <w:fldChar w:fldCharType="begin"/>
      </w:r>
      <w:r>
        <w:instrText xml:space="preserve"> PAGEREF _Toc63588623 \h </w:instrText>
      </w:r>
      <w:r>
        <w:fldChar w:fldCharType="separate"/>
      </w:r>
      <w:r>
        <w:t>7</w:t>
      </w:r>
      <w:r>
        <w:fldChar w:fldCharType="end"/>
      </w:r>
    </w:p>
    <w:p w:rsidR="00A315A3" w:rsidRPr="00722254" w:rsidRDefault="00A315A3">
      <w:pPr>
        <w:pStyle w:val="10"/>
        <w:rPr>
          <w:rFonts w:ascii="Calibri" w:hAnsi="Calibri"/>
          <w:kern w:val="2"/>
          <w:sz w:val="21"/>
          <w:szCs w:val="22"/>
          <w:lang w:val="en-US" w:eastAsia="zh-CN"/>
        </w:rPr>
      </w:pPr>
      <w:r>
        <w:t>3</w:t>
      </w:r>
      <w:r w:rsidRPr="00722254">
        <w:rPr>
          <w:rFonts w:ascii="Calibri" w:hAnsi="Calibri"/>
          <w:kern w:val="2"/>
          <w:sz w:val="21"/>
          <w:szCs w:val="22"/>
          <w:lang w:val="en-US" w:eastAsia="zh-CN"/>
        </w:rPr>
        <w:tab/>
      </w:r>
      <w:r>
        <w:t>Definitions of terms, symbols and abbreviations</w:t>
      </w:r>
      <w:r>
        <w:tab/>
      </w:r>
      <w:r>
        <w:fldChar w:fldCharType="begin"/>
      </w:r>
      <w:r>
        <w:instrText xml:space="preserve"> PAGEREF _Toc63588624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3.1</w:t>
      </w:r>
      <w:r w:rsidRPr="00722254">
        <w:rPr>
          <w:rFonts w:ascii="Calibri" w:hAnsi="Calibri"/>
          <w:kern w:val="2"/>
          <w:sz w:val="21"/>
          <w:szCs w:val="22"/>
          <w:lang w:val="en-US" w:eastAsia="zh-CN"/>
        </w:rPr>
        <w:tab/>
      </w:r>
      <w:r>
        <w:t>Terms</w:t>
      </w:r>
      <w:r>
        <w:tab/>
      </w:r>
      <w:r>
        <w:fldChar w:fldCharType="begin"/>
      </w:r>
      <w:r>
        <w:instrText xml:space="preserve"> PAGEREF _Toc63588625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3.2</w:t>
      </w:r>
      <w:r w:rsidRPr="00722254">
        <w:rPr>
          <w:rFonts w:ascii="Calibri" w:hAnsi="Calibri"/>
          <w:kern w:val="2"/>
          <w:sz w:val="21"/>
          <w:szCs w:val="22"/>
          <w:lang w:val="en-US" w:eastAsia="zh-CN"/>
        </w:rPr>
        <w:tab/>
      </w:r>
      <w:r>
        <w:t>Symbols</w:t>
      </w:r>
      <w:r>
        <w:tab/>
      </w:r>
      <w:r>
        <w:fldChar w:fldCharType="begin"/>
      </w:r>
      <w:r>
        <w:instrText xml:space="preserve"> PAGEREF _Toc63588626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3.3</w:t>
      </w:r>
      <w:r w:rsidRPr="00722254">
        <w:rPr>
          <w:rFonts w:ascii="Calibri" w:hAnsi="Calibri"/>
          <w:kern w:val="2"/>
          <w:sz w:val="21"/>
          <w:szCs w:val="22"/>
          <w:lang w:val="en-US" w:eastAsia="zh-CN"/>
        </w:rPr>
        <w:tab/>
      </w:r>
      <w:r>
        <w:t>Abbreviations</w:t>
      </w:r>
      <w:r>
        <w:tab/>
      </w:r>
      <w:r>
        <w:fldChar w:fldCharType="begin"/>
      </w:r>
      <w:r>
        <w:instrText xml:space="preserve"> PAGEREF _Toc63588627 \h </w:instrText>
      </w:r>
      <w:r>
        <w:fldChar w:fldCharType="separate"/>
      </w:r>
      <w:r>
        <w:t>8</w:t>
      </w:r>
      <w:r>
        <w:fldChar w:fldCharType="end"/>
      </w:r>
    </w:p>
    <w:p w:rsidR="00A315A3" w:rsidRPr="00722254" w:rsidRDefault="00A315A3">
      <w:pPr>
        <w:pStyle w:val="10"/>
        <w:rPr>
          <w:rFonts w:ascii="Calibri" w:hAnsi="Calibri"/>
          <w:kern w:val="2"/>
          <w:sz w:val="21"/>
          <w:szCs w:val="22"/>
          <w:lang w:val="en-US" w:eastAsia="zh-CN"/>
        </w:rPr>
      </w:pPr>
      <w:r>
        <w:t>4</w:t>
      </w:r>
      <w:r w:rsidRPr="00722254">
        <w:rPr>
          <w:rFonts w:ascii="Calibri" w:hAnsi="Calibri"/>
          <w:kern w:val="2"/>
          <w:sz w:val="21"/>
          <w:szCs w:val="22"/>
          <w:lang w:val="en-US" w:eastAsia="zh-CN"/>
        </w:rPr>
        <w:tab/>
      </w:r>
      <w:r>
        <w:t>Background</w:t>
      </w:r>
      <w:r>
        <w:tab/>
      </w:r>
      <w:r>
        <w:fldChar w:fldCharType="begin"/>
      </w:r>
      <w:r>
        <w:instrText xml:space="preserve"> PAGEREF _Toc63588628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4.1</w:t>
      </w:r>
      <w:r w:rsidRPr="00722254">
        <w:rPr>
          <w:rFonts w:ascii="Calibri" w:hAnsi="Calibri"/>
          <w:kern w:val="2"/>
          <w:sz w:val="21"/>
          <w:szCs w:val="22"/>
          <w:lang w:val="en-US" w:eastAsia="zh-CN"/>
        </w:rPr>
        <w:tab/>
      </w:r>
      <w:r>
        <w:t>TR Maintenance</w:t>
      </w:r>
      <w:r>
        <w:tab/>
      </w:r>
      <w:r>
        <w:fldChar w:fldCharType="begin"/>
      </w:r>
      <w:r>
        <w:instrText xml:space="preserve"> PAGEREF _Toc63588629 \h </w:instrText>
      </w:r>
      <w:r>
        <w:fldChar w:fldCharType="separate"/>
      </w:r>
      <w:r>
        <w:t>9</w:t>
      </w:r>
      <w:r>
        <w:fldChar w:fldCharType="end"/>
      </w:r>
    </w:p>
    <w:p w:rsidR="00A315A3" w:rsidRPr="00722254" w:rsidRDefault="00A315A3">
      <w:pPr>
        <w:pStyle w:val="10"/>
        <w:rPr>
          <w:rFonts w:ascii="Calibri" w:hAnsi="Calibri"/>
          <w:kern w:val="2"/>
          <w:sz w:val="21"/>
          <w:szCs w:val="22"/>
          <w:lang w:val="en-US" w:eastAsia="zh-CN"/>
        </w:rPr>
      </w:pPr>
      <w:r>
        <w:rPr>
          <w:lang w:eastAsia="zh-CN"/>
        </w:rPr>
        <w:t>5</w:t>
      </w:r>
      <w:r w:rsidRPr="0072225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_Toc63588630 \h </w:instrText>
      </w:r>
      <w:r>
        <w:fldChar w:fldCharType="separate"/>
      </w:r>
      <w:r>
        <w:t>9</w:t>
      </w:r>
      <w:r>
        <w:fldChar w:fldCharType="end"/>
      </w:r>
    </w:p>
    <w:p w:rsidR="00A315A3" w:rsidRPr="00722254" w:rsidRDefault="00A315A3">
      <w:pPr>
        <w:pStyle w:val="20"/>
        <w:rPr>
          <w:rFonts w:ascii="Calibri" w:hAnsi="Calibri"/>
          <w:kern w:val="2"/>
          <w:sz w:val="21"/>
          <w:szCs w:val="22"/>
          <w:lang w:val="en-US" w:eastAsia="zh-CN"/>
        </w:rPr>
      </w:pPr>
      <w:r>
        <w:t>5.1</w:t>
      </w:r>
      <w:r w:rsidRPr="00722254">
        <w:rPr>
          <w:rFonts w:ascii="Calibri" w:hAnsi="Calibri"/>
          <w:kern w:val="2"/>
          <w:sz w:val="21"/>
          <w:szCs w:val="22"/>
          <w:lang w:val="en-US" w:eastAsia="zh-CN"/>
        </w:rPr>
        <w:tab/>
      </w:r>
      <w:r>
        <w:rPr>
          <w:lang w:eastAsia="zh-CN"/>
        </w:rPr>
        <w:t>SUL_n41A-n83A</w:t>
      </w:r>
      <w:r>
        <w:tab/>
      </w:r>
      <w:r>
        <w:fldChar w:fldCharType="begin"/>
      </w:r>
      <w:r>
        <w:instrText xml:space="preserve"> PAGEREF _Toc63588631 \h </w:instrText>
      </w:r>
      <w:r>
        <w:fldChar w:fldCharType="separate"/>
      </w:r>
      <w:r>
        <w:t>9</w:t>
      </w:r>
      <w:r>
        <w:fldChar w:fldCharType="end"/>
      </w:r>
    </w:p>
    <w:p w:rsidR="00A315A3" w:rsidRPr="00722254" w:rsidRDefault="00A315A3">
      <w:pPr>
        <w:pStyle w:val="30"/>
        <w:rPr>
          <w:rFonts w:ascii="Calibri" w:hAnsi="Calibri"/>
          <w:kern w:val="2"/>
          <w:sz w:val="21"/>
          <w:szCs w:val="22"/>
          <w:lang w:val="en-US" w:eastAsia="zh-CN"/>
        </w:rPr>
      </w:pPr>
      <w:r>
        <w:rPr>
          <w:lang w:eastAsia="zh-CN"/>
        </w:rPr>
        <w:t>5.1</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_Toc63588632 \h </w:instrText>
      </w:r>
      <w:r>
        <w:fldChar w:fldCharType="separate"/>
      </w:r>
      <w:r>
        <w:t>9</w:t>
      </w:r>
      <w:r>
        <w:fldChar w:fldCharType="end"/>
      </w:r>
    </w:p>
    <w:p w:rsidR="00A315A3" w:rsidRPr="00722254" w:rsidRDefault="00A315A3">
      <w:pPr>
        <w:pStyle w:val="30"/>
        <w:rPr>
          <w:rFonts w:ascii="Calibri" w:hAnsi="Calibri"/>
          <w:kern w:val="2"/>
          <w:sz w:val="21"/>
          <w:szCs w:val="22"/>
          <w:lang w:val="en-US" w:eastAsia="zh-CN"/>
        </w:rPr>
      </w:pPr>
      <w:r>
        <w:rPr>
          <w:lang w:eastAsia="zh-CN"/>
        </w:rPr>
        <w:t>5.1.2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_Toc63588633 \h </w:instrText>
      </w:r>
      <w:r>
        <w:fldChar w:fldCharType="separate"/>
      </w:r>
      <w:r>
        <w:t>10</w:t>
      </w:r>
      <w:r>
        <w:fldChar w:fldCharType="end"/>
      </w:r>
    </w:p>
    <w:p w:rsidR="00A315A3" w:rsidRPr="00722254" w:rsidRDefault="00A315A3">
      <w:pPr>
        <w:pStyle w:val="30"/>
        <w:rPr>
          <w:rFonts w:ascii="Calibri" w:hAnsi="Calibri"/>
          <w:kern w:val="2"/>
          <w:sz w:val="21"/>
          <w:szCs w:val="22"/>
          <w:lang w:val="en-US" w:eastAsia="zh-CN"/>
        </w:rPr>
      </w:pPr>
      <w:r>
        <w:rPr>
          <w:lang w:eastAsia="zh-CN"/>
        </w:rPr>
        <w:t>5.1.3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_Toc63588634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5.1.4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_Toc63588635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t>5.1.</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_Toc63588636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t>5.1.</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_Toc63588637 \h </w:instrText>
      </w:r>
      <w:r>
        <w:fldChar w:fldCharType="separate"/>
      </w:r>
      <w:r>
        <w:t>11</w:t>
      </w:r>
      <w:r>
        <w:fldChar w:fldCharType="end"/>
      </w:r>
    </w:p>
    <w:p w:rsidR="00A315A3" w:rsidRPr="00722254" w:rsidRDefault="00A315A3">
      <w:pPr>
        <w:pStyle w:val="20"/>
        <w:rPr>
          <w:rFonts w:ascii="Calibri" w:hAnsi="Calibri"/>
          <w:kern w:val="2"/>
          <w:sz w:val="21"/>
          <w:szCs w:val="22"/>
          <w:lang w:val="en-US" w:eastAsia="zh-CN"/>
        </w:rPr>
      </w:pPr>
      <w:r>
        <w:t>5.2</w:t>
      </w:r>
      <w:r w:rsidRPr="00722254">
        <w:rPr>
          <w:rFonts w:ascii="Calibri" w:hAnsi="Calibri"/>
          <w:kern w:val="2"/>
          <w:sz w:val="21"/>
          <w:szCs w:val="22"/>
          <w:lang w:val="en-US" w:eastAsia="zh-CN"/>
        </w:rPr>
        <w:tab/>
      </w:r>
      <w:r>
        <w:rPr>
          <w:lang w:eastAsia="zh-CN"/>
        </w:rPr>
        <w:t>SUL_n79A-n83A</w:t>
      </w:r>
      <w:r>
        <w:tab/>
      </w:r>
      <w:r>
        <w:fldChar w:fldCharType="begin"/>
      </w:r>
      <w:r>
        <w:instrText xml:space="preserve"> PAGEREF _Toc63588638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5.2</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_Toc63588639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5.2.2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_Toc63588640 \h </w:instrText>
      </w:r>
      <w:r>
        <w:fldChar w:fldCharType="separate"/>
      </w:r>
      <w:r>
        <w:t>13</w:t>
      </w:r>
      <w:r>
        <w:fldChar w:fldCharType="end"/>
      </w:r>
    </w:p>
    <w:p w:rsidR="00A315A3" w:rsidRPr="00722254" w:rsidRDefault="00A315A3">
      <w:pPr>
        <w:pStyle w:val="30"/>
        <w:rPr>
          <w:rFonts w:ascii="Calibri" w:hAnsi="Calibri"/>
          <w:kern w:val="2"/>
          <w:sz w:val="21"/>
          <w:szCs w:val="22"/>
          <w:lang w:val="en-US" w:eastAsia="zh-CN"/>
        </w:rPr>
      </w:pPr>
      <w:r>
        <w:rPr>
          <w:lang w:eastAsia="zh-CN"/>
        </w:rPr>
        <w:t>5.2.3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_Toc63588641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rPr>
          <w:lang w:eastAsia="zh-CN"/>
        </w:rPr>
        <w:t>5.2.4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_Toc63588642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_Toc63588643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_Toc63588644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7</w:t>
      </w:r>
      <w:r w:rsidRPr="00722254">
        <w:rPr>
          <w:rFonts w:ascii="Calibri" w:hAnsi="Calibri"/>
          <w:kern w:val="2"/>
          <w:sz w:val="21"/>
          <w:szCs w:val="22"/>
          <w:lang w:val="en-US" w:eastAsia="zh-CN"/>
        </w:rPr>
        <w:tab/>
      </w:r>
      <w:r>
        <w:t>Out-of-band blocking exceptions</w:t>
      </w:r>
      <w:r>
        <w:tab/>
      </w:r>
      <w:r>
        <w:fldChar w:fldCharType="begin"/>
      </w:r>
      <w:r>
        <w:instrText xml:space="preserve"> PAGEREF _Toc63588645 \h </w:instrText>
      </w:r>
      <w:r>
        <w:fldChar w:fldCharType="separate"/>
      </w:r>
      <w:r>
        <w:t>14</w:t>
      </w:r>
      <w:r>
        <w:fldChar w:fldCharType="end"/>
      </w:r>
    </w:p>
    <w:p w:rsidR="00A315A3" w:rsidRPr="00722254" w:rsidRDefault="00A315A3">
      <w:pPr>
        <w:pStyle w:val="20"/>
        <w:rPr>
          <w:rFonts w:ascii="Calibri" w:hAnsi="Calibri"/>
          <w:kern w:val="2"/>
          <w:sz w:val="21"/>
          <w:szCs w:val="22"/>
          <w:lang w:val="en-US" w:eastAsia="zh-CN"/>
        </w:rPr>
      </w:pPr>
      <w:r>
        <w:rPr>
          <w:lang w:eastAsia="zh-CN"/>
        </w:rPr>
        <w:t>5.Y</w:t>
      </w:r>
      <w:r w:rsidRPr="00722254">
        <w:rPr>
          <w:rFonts w:ascii="Calibri" w:hAnsi="Calibri"/>
          <w:kern w:val="2"/>
          <w:sz w:val="21"/>
          <w:szCs w:val="22"/>
          <w:lang w:val="en-US" w:eastAsia="zh-CN"/>
        </w:rPr>
        <w:tab/>
      </w:r>
      <w:r w:rsidRPr="007A00FC">
        <w:rPr>
          <w:rFonts w:cs="Arial"/>
          <w:lang w:eastAsia="zh-CN"/>
        </w:rPr>
        <w:t>SUL_nX-nY/CA_nX_SUL_nY-nZ</w:t>
      </w:r>
      <w:r>
        <w:tab/>
      </w:r>
      <w:r>
        <w:fldChar w:fldCharType="begin"/>
      </w:r>
      <w:r>
        <w:instrText xml:space="preserve"> PAGEREF _Toc63588646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_Toc63588647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_Toc63588648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_Toc63588649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_Toc63588650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_Toc63588651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_Toc63588652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7</w:t>
      </w:r>
      <w:r w:rsidRPr="00722254">
        <w:rPr>
          <w:rFonts w:ascii="Calibri" w:hAnsi="Calibri"/>
          <w:kern w:val="2"/>
          <w:sz w:val="21"/>
          <w:szCs w:val="22"/>
          <w:lang w:val="en-US" w:eastAsia="zh-CN"/>
        </w:rPr>
        <w:tab/>
      </w:r>
      <w:r>
        <w:t>Out-of-band blocking exception</w:t>
      </w:r>
      <w:r>
        <w:tab/>
      </w:r>
      <w:r>
        <w:fldChar w:fldCharType="begin"/>
      </w:r>
      <w:r>
        <w:instrText xml:space="preserve"> PAGEREF _Toc63588653 \h </w:instrText>
      </w:r>
      <w:r>
        <w:fldChar w:fldCharType="separate"/>
      </w:r>
      <w:r>
        <w:t>53</w:t>
      </w:r>
      <w:r>
        <w:fldChar w:fldCharType="end"/>
      </w:r>
    </w:p>
    <w:p w:rsidR="00A315A3" w:rsidRPr="00722254" w:rsidRDefault="00A315A3">
      <w:pPr>
        <w:pStyle w:val="10"/>
        <w:rPr>
          <w:rFonts w:ascii="Calibri" w:hAnsi="Calibri"/>
          <w:kern w:val="2"/>
          <w:sz w:val="21"/>
          <w:szCs w:val="22"/>
          <w:lang w:val="en-US" w:eastAsia="zh-CN"/>
        </w:rPr>
      </w:pPr>
      <w:r>
        <w:rPr>
          <w:lang w:eastAsia="zh-CN"/>
        </w:rPr>
        <w:t>6</w:t>
      </w:r>
      <w:r w:rsidRPr="0072225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_Toc63588654 \h </w:instrText>
      </w:r>
      <w:r>
        <w:fldChar w:fldCharType="separate"/>
      </w:r>
      <w:r>
        <w:t>53</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6.Y</w:t>
      </w:r>
      <w:r w:rsidRPr="00722254">
        <w:rPr>
          <w:rFonts w:ascii="Calibri" w:hAnsi="Calibri"/>
          <w:kern w:val="2"/>
          <w:sz w:val="21"/>
          <w:szCs w:val="22"/>
          <w:lang w:val="en-US" w:eastAsia="zh-CN"/>
        </w:rPr>
        <w:tab/>
      </w:r>
      <w:r w:rsidRPr="007A00FC">
        <w:rPr>
          <w:rFonts w:eastAsia="Symbol" w:cs="Arial"/>
          <w:lang w:eastAsia="ja-JP"/>
        </w:rPr>
        <w:t>DC</w:t>
      </w:r>
      <w:r w:rsidRPr="007A00FC">
        <w:rPr>
          <w:rFonts w:cs="Arial"/>
          <w:lang w:eastAsia="zh-CN"/>
        </w:rPr>
        <w:t>_X_SUL_nY-nZ</w:t>
      </w:r>
      <w:r>
        <w:tab/>
      </w:r>
      <w:r>
        <w:fldChar w:fldCharType="begin"/>
      </w:r>
      <w:r>
        <w:instrText xml:space="preserve"> PAGEREF _Toc63588655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_Toc63588656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_Toc63588657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_Toc63588658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_Toc63588659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t>6.Y.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_Toc63588660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t>6.Y.6</w:t>
      </w:r>
      <w:r w:rsidRPr="00722254">
        <w:rPr>
          <w:rFonts w:ascii="Calibri" w:hAnsi="Calibri"/>
          <w:kern w:val="2"/>
          <w:sz w:val="21"/>
          <w:szCs w:val="22"/>
          <w:lang w:val="en-US" w:eastAsia="zh-CN"/>
        </w:rPr>
        <w:tab/>
      </w:r>
      <w:r>
        <w:t>∆TIB and ∆RIB values</w:t>
      </w:r>
      <w:r>
        <w:tab/>
      </w:r>
      <w:r>
        <w:fldChar w:fldCharType="begin"/>
      </w:r>
      <w:r>
        <w:instrText xml:space="preserve"> PAGEREF _Toc63588661 \h </w:instrText>
      </w:r>
      <w:r>
        <w:fldChar w:fldCharType="separate"/>
      </w:r>
      <w:r>
        <w:t>54</w:t>
      </w:r>
      <w:r>
        <w:fldChar w:fldCharType="end"/>
      </w:r>
    </w:p>
    <w:p w:rsidR="00A315A3" w:rsidRPr="00722254" w:rsidRDefault="00A315A3">
      <w:pPr>
        <w:pStyle w:val="10"/>
        <w:rPr>
          <w:rFonts w:ascii="Calibri" w:hAnsi="Calibri"/>
          <w:kern w:val="2"/>
          <w:sz w:val="21"/>
          <w:szCs w:val="22"/>
          <w:lang w:val="en-US" w:eastAsia="zh-CN"/>
        </w:rPr>
      </w:pPr>
      <w:r>
        <w:rPr>
          <w:lang w:eastAsia="zh-CN"/>
        </w:rPr>
        <w:t>7</w:t>
      </w:r>
      <w:r w:rsidRPr="0072225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_Toc63588662 \h </w:instrText>
      </w:r>
      <w:r>
        <w:fldChar w:fldCharType="separate"/>
      </w:r>
      <w:r>
        <w:t>54</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7.1</w:t>
      </w:r>
      <w:r w:rsidRPr="00722254">
        <w:rPr>
          <w:rFonts w:ascii="Calibri" w:hAnsi="Calibri"/>
          <w:kern w:val="2"/>
          <w:sz w:val="21"/>
          <w:szCs w:val="22"/>
          <w:lang w:val="en-US" w:eastAsia="zh-CN"/>
        </w:rPr>
        <w:tab/>
      </w:r>
      <w:r w:rsidRPr="007A00FC">
        <w:rPr>
          <w:rFonts w:cs="Arial"/>
          <w:lang w:eastAsia="ja-JP"/>
        </w:rPr>
        <w:t>DC_28_SUL_n41-n83</w:t>
      </w:r>
      <w:r>
        <w:tab/>
      </w:r>
      <w:r>
        <w:fldChar w:fldCharType="begin"/>
      </w:r>
      <w:r>
        <w:instrText xml:space="preserve"> PAGEREF _Toc63588663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_Toc63588664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_Toc63588665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7.1.3</w:t>
      </w:r>
      <w:r w:rsidRPr="00722254">
        <w:rPr>
          <w:rFonts w:ascii="Calibri" w:hAnsi="Calibri"/>
          <w:kern w:val="2"/>
          <w:sz w:val="21"/>
          <w:szCs w:val="22"/>
          <w:lang w:val="en-US" w:eastAsia="zh-CN"/>
        </w:rPr>
        <w:tab/>
      </w:r>
      <w:r w:rsidRPr="007A00FC">
        <w:rPr>
          <w:rFonts w:cs="Arial"/>
          <w:lang w:eastAsia="zh-CN"/>
        </w:rPr>
        <w:t>Maximum output power</w:t>
      </w:r>
      <w:r>
        <w:tab/>
      </w:r>
      <w:r>
        <w:fldChar w:fldCharType="begin"/>
      </w:r>
      <w:r>
        <w:instrText xml:space="preserve"> PAGEREF _Toc63588666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_Toc63588667 \h </w:instrText>
      </w:r>
      <w:r>
        <w:fldChar w:fldCharType="separate"/>
      </w:r>
      <w:r>
        <w:t>55</w:t>
      </w:r>
      <w:r>
        <w:fldChar w:fldCharType="end"/>
      </w:r>
    </w:p>
    <w:p w:rsidR="00A315A3" w:rsidRPr="00722254" w:rsidRDefault="00A315A3">
      <w:pPr>
        <w:pStyle w:val="30"/>
        <w:rPr>
          <w:rFonts w:ascii="Calibri" w:hAnsi="Calibri"/>
          <w:kern w:val="2"/>
          <w:sz w:val="21"/>
          <w:szCs w:val="22"/>
          <w:lang w:val="en-US" w:eastAsia="zh-CN"/>
        </w:rPr>
      </w:pPr>
      <w:r>
        <w:t>7.1.</w:t>
      </w:r>
      <w:r>
        <w:rPr>
          <w:lang w:eastAsia="zh-CN"/>
        </w:rPr>
        <w:t>5</w:t>
      </w:r>
      <w:r w:rsidRPr="00722254">
        <w:rPr>
          <w:rFonts w:ascii="Calibri" w:hAnsi="Calibri"/>
          <w:kern w:val="2"/>
          <w:sz w:val="21"/>
          <w:szCs w:val="22"/>
          <w:lang w:val="en-US" w:eastAsia="zh-CN"/>
        </w:rPr>
        <w:tab/>
      </w:r>
      <w:r>
        <w:t>MSD</w:t>
      </w:r>
      <w:r>
        <w:tab/>
      </w:r>
      <w:r>
        <w:fldChar w:fldCharType="begin"/>
      </w:r>
      <w:r>
        <w:instrText xml:space="preserve"> PAGEREF _Toc63588668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7.1.</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_Toc63588669 \h </w:instrText>
      </w:r>
      <w:r>
        <w:fldChar w:fldCharType="separate"/>
      </w:r>
      <w:r>
        <w:t>56</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7.Y</w:t>
      </w:r>
      <w:r w:rsidRPr="00722254">
        <w:rPr>
          <w:rFonts w:ascii="Calibri" w:hAnsi="Calibri"/>
          <w:kern w:val="2"/>
          <w:sz w:val="21"/>
          <w:szCs w:val="22"/>
          <w:lang w:val="en-US" w:eastAsia="zh-CN"/>
        </w:rPr>
        <w:tab/>
      </w:r>
      <w:r w:rsidRPr="007A00FC">
        <w:rPr>
          <w:rFonts w:eastAsia="MS Mincho" w:cs="Arial"/>
          <w:lang w:eastAsia="ja-JP"/>
        </w:rPr>
        <w:t>DC</w:t>
      </w:r>
      <w:r w:rsidRPr="007A00FC">
        <w:rPr>
          <w:rFonts w:cs="Arial"/>
          <w:lang w:eastAsia="zh-CN"/>
        </w:rPr>
        <w:t>_X_SUL_nY-nZ</w:t>
      </w:r>
      <w:r>
        <w:tab/>
      </w:r>
      <w:r>
        <w:fldChar w:fldCharType="begin"/>
      </w:r>
      <w:r>
        <w:instrText xml:space="preserve"> PAGEREF _Toc63588670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_Toc63588671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_Toc63588672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_Toc63588673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lastRenderedPageBreak/>
        <w:t>7.Y.4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_Toc63588674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t>7.Y.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_Toc63588675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7.Y.</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_Toc63588676 \h </w:instrText>
      </w:r>
      <w:r>
        <w:fldChar w:fldCharType="separate"/>
      </w:r>
      <w:r>
        <w:t>57</w:t>
      </w:r>
      <w:r>
        <w:fldChar w:fldCharType="end"/>
      </w:r>
    </w:p>
    <w:p w:rsidR="00A315A3" w:rsidRPr="00722254" w:rsidRDefault="00A315A3">
      <w:pPr>
        <w:pStyle w:val="10"/>
        <w:rPr>
          <w:rFonts w:ascii="Calibri" w:hAnsi="Calibri"/>
          <w:kern w:val="2"/>
          <w:sz w:val="21"/>
          <w:szCs w:val="22"/>
          <w:lang w:val="en-US" w:eastAsia="zh-CN"/>
        </w:rPr>
      </w:pPr>
      <w:r>
        <w:t>Annex A (informative): Change history</w:t>
      </w:r>
      <w:r>
        <w:tab/>
      </w:r>
      <w:r>
        <w:fldChar w:fldCharType="begin"/>
      </w:r>
      <w:r>
        <w:instrText xml:space="preserve"> PAGEREF _Toc63588677 \h </w:instrText>
      </w:r>
      <w:r>
        <w:fldChar w:fldCharType="separate"/>
      </w:r>
      <w:r>
        <w:t>58</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7" w:name="foreword"/>
      <w:bookmarkStart w:id="18" w:name="_Toc63588621"/>
      <w:bookmarkEnd w:id="17"/>
      <w:r w:rsidRPr="004D3578">
        <w:t>Foreword</w:t>
      </w:r>
      <w:bookmarkEnd w:id="18"/>
    </w:p>
    <w:p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w:t>
      </w:r>
      <w:r>
        <w:lastRenderedPageBreak/>
        <w:t xml:space="preserve">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3588622"/>
      <w:bookmarkEnd w:id="21"/>
      <w:r w:rsidRPr="004D3578">
        <w:lastRenderedPageBreak/>
        <w:t>1</w:t>
      </w:r>
      <w:r w:rsidRPr="004D3578">
        <w:tab/>
        <w:t>Scope</w:t>
      </w:r>
      <w:bookmarkEnd w:id="22"/>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126"/>
        <w:gridCol w:w="1899"/>
        <w:gridCol w:w="1900"/>
      </w:tblGrid>
      <w:tr w:rsidR="005D22EC"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126"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23" w:name="OLE_LINK33"/>
            <w:bookmarkStart w:id="24" w:name="OLE_LINK34"/>
            <w:r>
              <w:t>SUL_n79-n83</w:t>
            </w:r>
            <w:bookmarkEnd w:id="23"/>
            <w:bookmarkEnd w:id="24"/>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25"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rsidP="00C939E8">
            <w:pPr>
              <w:pStyle w:val="TAL"/>
              <w:rPr>
                <w:lang w:eastAsia="zh-CN"/>
              </w:rPr>
            </w:pPr>
            <w:bookmarkStart w:id="26" w:name="OLE_LINK41"/>
            <w:r>
              <w:t>CA_n28_SUL_n79-n83</w:t>
            </w:r>
            <w:bookmarkEnd w:id="26"/>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bookmarkStart w:id="27" w:name="OLE_LINK25"/>
            <w:r>
              <w:t>CA_n41_SUL_n79-n80</w:t>
            </w:r>
            <w:bookmarkEnd w:id="27"/>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28" w:name="OLE_LINK29"/>
            <w:bookmarkStart w:id="29" w:name="OLE_LINK30"/>
            <w:bookmarkEnd w:id="25"/>
            <w:r>
              <w:t>CA_n3_SUL_n78-n80</w:t>
            </w:r>
            <w:bookmarkEnd w:id="28"/>
            <w:bookmarkEnd w:id="29"/>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30" w:name="OLE_LINK31"/>
            <w:bookmarkStart w:id="31" w:name="OLE_LINK32"/>
            <w:r>
              <w:t>CA_n41_SUL_n79-n83</w:t>
            </w:r>
            <w:bookmarkEnd w:id="30"/>
            <w:bookmarkEnd w:id="31"/>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32" w:name="OLE_LINK35"/>
            <w:bookmarkStart w:id="33" w:name="OLE_LINK36"/>
            <w:r>
              <w:t>SUL_n79-n97</w:t>
            </w:r>
            <w:bookmarkEnd w:id="32"/>
            <w:bookmarkEnd w:id="33"/>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34" w:name="references"/>
      <w:bookmarkStart w:id="35" w:name="_Toc63588623"/>
      <w:bookmarkEnd w:id="34"/>
      <w:r w:rsidRPr="004D3578">
        <w:t>2</w:t>
      </w:r>
      <w:r w:rsidRPr="004D3578">
        <w:tab/>
        <w:t>References</w:t>
      </w:r>
      <w:bookmarkEnd w:id="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36" w:name="definitions"/>
      <w:bookmarkStart w:id="37" w:name="_Toc63588624"/>
      <w:bookmarkEnd w:id="36"/>
      <w:r w:rsidRPr="004D3578">
        <w:t>3</w:t>
      </w:r>
      <w:r w:rsidRPr="004D3578">
        <w:tab/>
        <w:t>Definitions</w:t>
      </w:r>
      <w:r w:rsidR="00602AEA">
        <w:t xml:space="preserve"> of terms, symbols and abbreviations</w:t>
      </w:r>
      <w:bookmarkEnd w:id="37"/>
    </w:p>
    <w:p w:rsidR="00080512" w:rsidRPr="004D3578" w:rsidRDefault="00080512">
      <w:pPr>
        <w:pStyle w:val="2"/>
      </w:pPr>
      <w:bookmarkStart w:id="38" w:name="_Toc63588625"/>
      <w:r w:rsidRPr="004D3578">
        <w:t>3.1</w:t>
      </w:r>
      <w:r w:rsidRPr="004D3578">
        <w:tab/>
      </w:r>
      <w:r w:rsidR="002B6339">
        <w:t>Terms</w:t>
      </w:r>
      <w:bookmarkEnd w:id="3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9" w:name="_Toc63588626"/>
      <w:r w:rsidRPr="004D3578">
        <w:t>3.2</w:t>
      </w:r>
      <w:r w:rsidRPr="004D3578">
        <w:tab/>
        <w:t>Symbols</w:t>
      </w:r>
      <w:bookmarkEnd w:id="3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40" w:name="_Toc63588627"/>
      <w:r w:rsidRPr="004D3578">
        <w:t>3.3</w:t>
      </w:r>
      <w:r w:rsidRPr="004D3578">
        <w:tab/>
        <w:t>Abbreviations</w:t>
      </w:r>
      <w:bookmarkEnd w:id="4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41" w:name="clause4"/>
      <w:bookmarkStart w:id="42" w:name="_Toc63588628"/>
      <w:bookmarkEnd w:id="41"/>
      <w:r w:rsidRPr="004D3578">
        <w:lastRenderedPageBreak/>
        <w:t>4</w:t>
      </w:r>
      <w:r w:rsidRPr="004D3578">
        <w:tab/>
      </w:r>
      <w:r w:rsidR="0087483A" w:rsidRPr="0087483A">
        <w:t>Background</w:t>
      </w:r>
      <w:bookmarkEnd w:id="42"/>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rsidR="00080512" w:rsidRPr="004D3578" w:rsidRDefault="00080512">
      <w:pPr>
        <w:pStyle w:val="2"/>
      </w:pPr>
      <w:bookmarkStart w:id="43" w:name="_Toc63588629"/>
      <w:r w:rsidRPr="004D3578">
        <w:t>4.1</w:t>
      </w:r>
      <w:r w:rsidRPr="004D3578">
        <w:tab/>
      </w:r>
      <w:r w:rsidR="006A3DA2">
        <w:t>TR Maintenance</w:t>
      </w:r>
      <w:bookmarkEnd w:id="43"/>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44" w:name="_Toc63588630"/>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4"/>
    </w:p>
    <w:p w:rsidR="00110664" w:rsidRPr="00A8395B" w:rsidRDefault="00110664" w:rsidP="00110664">
      <w:pPr>
        <w:pStyle w:val="2"/>
        <w:rPr>
          <w:lang w:eastAsia="zh-CN"/>
        </w:rPr>
      </w:pPr>
      <w:bookmarkStart w:id="45" w:name="_Toc520130107"/>
      <w:bookmarkStart w:id="46" w:name="_Toc3364404"/>
      <w:bookmarkStart w:id="47" w:name="_Toc63588631"/>
      <w:r>
        <w:t>5.1</w:t>
      </w:r>
      <w:r w:rsidRPr="00A8395B">
        <w:tab/>
      </w:r>
      <w:r w:rsidRPr="00A8395B">
        <w:rPr>
          <w:rFonts w:hint="eastAsia"/>
          <w:lang w:eastAsia="zh-CN"/>
        </w:rPr>
        <w:t>SUL_</w:t>
      </w:r>
      <w:bookmarkEnd w:id="45"/>
      <w:r w:rsidRPr="00A668F6">
        <w:rPr>
          <w:lang w:eastAsia="zh-CN"/>
        </w:rPr>
        <w:t>n</w:t>
      </w:r>
      <w:r>
        <w:rPr>
          <w:lang w:eastAsia="zh-CN"/>
        </w:rPr>
        <w:t>41A-n83</w:t>
      </w:r>
      <w:r w:rsidRPr="00A668F6">
        <w:rPr>
          <w:lang w:eastAsia="zh-CN"/>
        </w:rPr>
        <w:t>A</w:t>
      </w:r>
      <w:bookmarkEnd w:id="46"/>
      <w:bookmarkEnd w:id="47"/>
    </w:p>
    <w:p w:rsidR="00110664" w:rsidRPr="00A8395B" w:rsidRDefault="00110664" w:rsidP="00110664">
      <w:pPr>
        <w:pStyle w:val="3"/>
        <w:rPr>
          <w:lang w:eastAsia="zh-CN"/>
        </w:rPr>
      </w:pPr>
      <w:bookmarkStart w:id="48" w:name="_Toc520130108"/>
      <w:bookmarkStart w:id="49" w:name="_Toc3364405"/>
      <w:bookmarkStart w:id="50" w:name="_Toc63588632"/>
      <w:r>
        <w:rPr>
          <w:lang w:eastAsia="zh-CN"/>
        </w:rPr>
        <w:t>5.1</w:t>
      </w:r>
      <w:r w:rsidRPr="00A8395B">
        <w:t>.</w:t>
      </w:r>
      <w:r w:rsidRPr="00A8395B">
        <w:rPr>
          <w:lang w:eastAsia="zh-CN"/>
        </w:rPr>
        <w:t>1</w:t>
      </w:r>
      <w:r w:rsidRPr="00A8395B">
        <w:tab/>
      </w:r>
      <w:r w:rsidRPr="00A8395B">
        <w:rPr>
          <w:lang w:eastAsia="zh-CN"/>
        </w:rPr>
        <w:t>O</w:t>
      </w:r>
      <w:r w:rsidRPr="00A8395B">
        <w:t>perating bands</w:t>
      </w:r>
      <w:bookmarkEnd w:id="48"/>
      <w:bookmarkEnd w:id="49"/>
      <w:bookmarkEnd w:id="50"/>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Rx/Tx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51" w:name="_Toc520130109"/>
      <w:bookmarkStart w:id="52" w:name="_Toc3364406"/>
    </w:p>
    <w:p w:rsidR="00110664" w:rsidRPr="00A8395B" w:rsidRDefault="00110664" w:rsidP="00110664">
      <w:pPr>
        <w:pStyle w:val="3"/>
        <w:rPr>
          <w:lang w:eastAsia="ja-JP"/>
        </w:rPr>
      </w:pPr>
      <w:bookmarkStart w:id="53" w:name="_Toc63588633"/>
      <w:r>
        <w:rPr>
          <w:lang w:eastAsia="zh-CN"/>
        </w:rPr>
        <w:t>5.1</w:t>
      </w:r>
      <w:r w:rsidRPr="00A8395B">
        <w:rPr>
          <w:lang w:eastAsia="zh-CN"/>
        </w:rPr>
        <w:t>.</w:t>
      </w:r>
      <w:r w:rsidRPr="00A8395B">
        <w:rPr>
          <w:rFonts w:hint="eastAsia"/>
          <w:lang w:eastAsia="zh-CN"/>
        </w:rPr>
        <w:t>2</w:t>
      </w:r>
      <w:r w:rsidRPr="00A8395B">
        <w:rPr>
          <w:lang w:eastAsia="zh-CN"/>
        </w:rPr>
        <w:tab/>
        <w:t>Channel bandwidths per operating band</w:t>
      </w:r>
      <w:bookmarkEnd w:id="51"/>
      <w:bookmarkEnd w:id="52"/>
      <w:bookmarkEnd w:id="53"/>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54" w:name="OLE_LINK28"/>
            <w:r w:rsidRPr="001C0CC4">
              <w:rPr>
                <w:rFonts w:ascii="Arial" w:hAnsi="Arial" w:cs="Arial"/>
                <w:b/>
                <w:kern w:val="2"/>
                <w:sz w:val="18"/>
                <w:szCs w:val="24"/>
              </w:rPr>
              <w:t>Bandwidth combination set</w:t>
            </w:r>
            <w:bookmarkEnd w:id="54"/>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55" w:name="_Toc520130110"/>
      <w:bookmarkStart w:id="56" w:name="_Toc3364407"/>
    </w:p>
    <w:p w:rsidR="00110664" w:rsidRPr="003F600A" w:rsidRDefault="00110664" w:rsidP="00110664">
      <w:pPr>
        <w:pStyle w:val="3"/>
        <w:rPr>
          <w:lang w:eastAsia="zh-CN"/>
        </w:rPr>
      </w:pPr>
      <w:bookmarkStart w:id="57" w:name="_Toc63588634"/>
      <w:r>
        <w:rPr>
          <w:lang w:eastAsia="zh-CN"/>
        </w:rPr>
        <w:t>5.1</w:t>
      </w:r>
      <w:r w:rsidRPr="00A8395B">
        <w:rPr>
          <w:lang w:eastAsia="zh-CN"/>
        </w:rPr>
        <w:t>.3</w:t>
      </w:r>
      <w:r w:rsidRPr="00A8395B">
        <w:rPr>
          <w:lang w:eastAsia="zh-CN"/>
        </w:rPr>
        <w:tab/>
      </w:r>
      <w:bookmarkEnd w:id="55"/>
      <w:r w:rsidRPr="00022FD6">
        <w:rPr>
          <w:lang w:eastAsia="zh-CN"/>
        </w:rPr>
        <w:t>Maximum output power</w:t>
      </w:r>
      <w:bookmarkEnd w:id="56"/>
      <w:bookmarkEnd w:id="57"/>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58" w:name="_Toc3364408"/>
      <w:bookmarkStart w:id="59" w:name="_Toc63588635"/>
      <w:r>
        <w:rPr>
          <w:lang w:eastAsia="zh-CN"/>
        </w:rPr>
        <w:t>5.1</w:t>
      </w:r>
      <w:r w:rsidRPr="00B56B1D">
        <w:rPr>
          <w:lang w:eastAsia="zh-CN"/>
        </w:rPr>
        <w:t>.4</w:t>
      </w:r>
      <w:r w:rsidRPr="00B56B1D">
        <w:rPr>
          <w:lang w:eastAsia="zh-CN"/>
        </w:rPr>
        <w:tab/>
        <w:t>Spurious emission band UE co-existence</w:t>
      </w:r>
      <w:bookmarkEnd w:id="58"/>
      <w:bookmarkEnd w:id="59"/>
    </w:p>
    <w:p w:rsidR="00110664" w:rsidRPr="00700C70" w:rsidRDefault="00110664" w:rsidP="00110664">
      <w:pPr>
        <w:rPr>
          <w:i/>
          <w:color w:val="0000FF"/>
          <w:lang w:val="en-US" w:eastAsia="zh-CN"/>
        </w:rPr>
      </w:pPr>
      <w:bookmarkStart w:id="60"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61" w:name="_Toc3364409"/>
      <w:bookmarkStart w:id="62" w:name="_Toc63588636"/>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60"/>
      <w:bookmarkEnd w:id="61"/>
      <w:bookmarkEnd w:id="62"/>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63" w:name="_Toc520130112"/>
      <w:bookmarkStart w:id="64" w:name="_Toc3364410"/>
      <w:bookmarkStart w:id="65" w:name="_Toc63588637"/>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63"/>
      <w:bookmarkEnd w:id="64"/>
      <w:bookmarkEnd w:id="65"/>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66" w:name="_Toc63588638"/>
      <w:r>
        <w:t>5.2</w:t>
      </w:r>
      <w:r w:rsidRPr="00A8395B">
        <w:tab/>
      </w:r>
      <w:r w:rsidRPr="00A8395B">
        <w:rPr>
          <w:rFonts w:hint="eastAsia"/>
          <w:lang w:eastAsia="zh-CN"/>
        </w:rPr>
        <w:t>SUL_</w:t>
      </w:r>
      <w:r>
        <w:rPr>
          <w:lang w:eastAsia="zh-CN"/>
        </w:rPr>
        <w:t>n79A-n83</w:t>
      </w:r>
      <w:r w:rsidRPr="00A668F6">
        <w:rPr>
          <w:lang w:eastAsia="zh-CN"/>
        </w:rPr>
        <w:t>A</w:t>
      </w:r>
      <w:bookmarkEnd w:id="66"/>
    </w:p>
    <w:p w:rsidR="00A37B8F" w:rsidRPr="00A8395B" w:rsidRDefault="00A37B8F" w:rsidP="00A37B8F">
      <w:pPr>
        <w:pStyle w:val="3"/>
        <w:rPr>
          <w:lang w:eastAsia="zh-CN"/>
        </w:rPr>
      </w:pPr>
      <w:bookmarkStart w:id="67" w:name="_Toc63588639"/>
      <w:r>
        <w:rPr>
          <w:lang w:eastAsia="zh-CN"/>
        </w:rPr>
        <w:t>5.2</w:t>
      </w:r>
      <w:r w:rsidRPr="00A8395B">
        <w:t>.</w:t>
      </w:r>
      <w:r w:rsidRPr="00A8395B">
        <w:rPr>
          <w:lang w:eastAsia="zh-CN"/>
        </w:rPr>
        <w:t>1</w:t>
      </w:r>
      <w:r w:rsidRPr="00A8395B">
        <w:tab/>
      </w:r>
      <w:r w:rsidRPr="00A8395B">
        <w:rPr>
          <w:lang w:eastAsia="zh-CN"/>
        </w:rPr>
        <w:t>O</w:t>
      </w:r>
      <w:r w:rsidRPr="00A8395B">
        <w:t>perating bands</w:t>
      </w:r>
      <w:bookmarkEnd w:id="67"/>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Rx/Tx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68" w:name="_Toc63588640"/>
      <w:r>
        <w:rPr>
          <w:lang w:eastAsia="zh-CN"/>
        </w:rPr>
        <w:t>5.2</w:t>
      </w:r>
      <w:r w:rsidRPr="00A8395B">
        <w:rPr>
          <w:lang w:eastAsia="zh-CN"/>
        </w:rPr>
        <w:t>.</w:t>
      </w:r>
      <w:r w:rsidRPr="00A8395B">
        <w:rPr>
          <w:rFonts w:hint="eastAsia"/>
          <w:lang w:eastAsia="zh-CN"/>
        </w:rPr>
        <w:t>2</w:t>
      </w:r>
      <w:r w:rsidRPr="00A8395B">
        <w:rPr>
          <w:lang w:eastAsia="zh-CN"/>
        </w:rPr>
        <w:tab/>
        <w:t>Channel bandwidths per operating band</w:t>
      </w:r>
      <w:bookmarkEnd w:id="68"/>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69"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69"/>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70" w:name="_Toc63588641"/>
      <w:r>
        <w:rPr>
          <w:lang w:eastAsia="zh-CN"/>
        </w:rPr>
        <w:t>5.2</w:t>
      </w:r>
      <w:r w:rsidRPr="00A8395B">
        <w:rPr>
          <w:lang w:eastAsia="zh-CN"/>
        </w:rPr>
        <w:t>.3</w:t>
      </w:r>
      <w:r w:rsidRPr="00A8395B">
        <w:rPr>
          <w:lang w:eastAsia="zh-CN"/>
        </w:rPr>
        <w:tab/>
      </w:r>
      <w:r w:rsidRPr="00022FD6">
        <w:rPr>
          <w:lang w:eastAsia="zh-CN"/>
        </w:rPr>
        <w:t>Maximum output power</w:t>
      </w:r>
      <w:bookmarkEnd w:id="70"/>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71" w:name="_Toc63588642"/>
      <w:r>
        <w:rPr>
          <w:lang w:eastAsia="zh-CN"/>
        </w:rPr>
        <w:t>5.2</w:t>
      </w:r>
      <w:r w:rsidRPr="00B56B1D">
        <w:rPr>
          <w:lang w:eastAsia="zh-CN"/>
        </w:rPr>
        <w:t>.4</w:t>
      </w:r>
      <w:r w:rsidRPr="00B56B1D">
        <w:rPr>
          <w:lang w:eastAsia="zh-CN"/>
        </w:rPr>
        <w:tab/>
        <w:t>Spurious emission band UE co-existence</w:t>
      </w:r>
      <w:bookmarkEnd w:id="71"/>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72" w:name="_Toc63588643"/>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2"/>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73" w:name="_Toc63588644"/>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73"/>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74" w:name="_Toc63588645"/>
      <w:r>
        <w:t>5.2</w:t>
      </w:r>
      <w:r w:rsidRPr="00A8395B">
        <w:t>.</w:t>
      </w:r>
      <w:r>
        <w:rPr>
          <w:lang w:eastAsia="zh-CN"/>
        </w:rPr>
        <w:t>7</w:t>
      </w:r>
      <w:r w:rsidRPr="00A8395B">
        <w:rPr>
          <w:lang w:eastAsia="sv-SE"/>
        </w:rPr>
        <w:tab/>
      </w:r>
      <w:r>
        <w:t>Out-of-band blocking exceptions</w:t>
      </w:r>
      <w:bookmarkEnd w:id="74"/>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t>5.3</w:t>
      </w:r>
      <w:r>
        <w:rPr>
          <w:rFonts w:ascii="Arial" w:eastAsia="宋体" w:hAnsi="Arial" w:cs="Arial"/>
          <w:sz w:val="32"/>
          <w:lang w:val="en-US"/>
        </w:rPr>
        <w:tab/>
      </w:r>
      <w:r w:rsidRPr="00EF2BF8">
        <w:rPr>
          <w:rFonts w:ascii="Arial" w:eastAsia="宋体" w:hAnsi="Arial" w:cs="Arial"/>
          <w:sz w:val="32"/>
          <w:lang w:val="en-US" w:eastAsia="zh-CN"/>
        </w:rPr>
        <w:t>CA_n28A_SUL_n41A-n83A</w:t>
      </w: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Rx/Tx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434"/>
        <w:gridCol w:w="739"/>
        <w:gridCol w:w="1288"/>
        <w:gridCol w:w="586"/>
        <w:gridCol w:w="586"/>
        <w:gridCol w:w="586"/>
        <w:gridCol w:w="586"/>
        <w:gridCol w:w="645"/>
        <w:gridCol w:w="645"/>
        <w:gridCol w:w="586"/>
        <w:gridCol w:w="586"/>
        <w:gridCol w:w="586"/>
        <w:gridCol w:w="586"/>
        <w:gridCol w:w="586"/>
        <w:gridCol w:w="669"/>
        <w:gridCol w:w="1588"/>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(dBm)</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(dBm)</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Rx/Tx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434"/>
        <w:gridCol w:w="739"/>
        <w:gridCol w:w="1288"/>
        <w:gridCol w:w="586"/>
        <w:gridCol w:w="586"/>
        <w:gridCol w:w="586"/>
        <w:gridCol w:w="586"/>
        <w:gridCol w:w="645"/>
        <w:gridCol w:w="645"/>
        <w:gridCol w:w="586"/>
        <w:gridCol w:w="586"/>
        <w:gridCol w:w="586"/>
        <w:gridCol w:w="586"/>
        <w:gridCol w:w="586"/>
        <w:gridCol w:w="669"/>
        <w:gridCol w:w="1588"/>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(dBm)</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(dBm)</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EE7C02" w:rsidRDefault="00EE7C02" w:rsidP="00EE7C02">
      <w:pPr>
        <w:keepNext/>
        <w:keepLines/>
        <w:spacing w:before="180"/>
        <w:outlineLvl w:val="1"/>
        <w:rPr>
          <w:rFonts w:ascii="Arial" w:eastAsia="宋体" w:hAnsi="Arial" w:cs="Arial"/>
          <w:sz w:val="32"/>
          <w:lang w:val="en-US" w:eastAsia="zh-CN"/>
        </w:rPr>
      </w:pPr>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pPr>
            <w:r>
              <w:t>NR Band</w:t>
            </w:r>
          </w:p>
          <w:p w:rsidR="00EE7C02" w:rsidRDefault="00EE7C02" w:rsidP="000851B4">
            <w:pPr>
              <w:pStyle w:val="TAH"/>
            </w:pPr>
            <w:r>
              <w:t>(Table 5.2-1)</w:t>
            </w:r>
          </w:p>
        </w:tc>
      </w:tr>
      <w:tr w:rsidR="00EE7C02"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n1, n78, n80</w:t>
            </w:r>
          </w:p>
        </w:tc>
      </w:tr>
      <w:tr w:rsidR="00EE7C02"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E7C02" w:rsidRDefault="00EE7C02" w:rsidP="000851B4">
            <w:pPr>
              <w:pStyle w:val="TAN"/>
            </w:pPr>
            <w:r>
              <w:t>NOTE 1:</w:t>
            </w:r>
            <w:r>
              <w:tab/>
              <w:t>If a UE is configured with both NR UL and NR SUL carriers in a cell, the switching time between NR UL carrier and NR SUL carrier is 0 us.</w:t>
            </w:r>
          </w:p>
          <w:p w:rsidR="00EE7C02" w:rsidRDefault="00EE7C02" w:rsidP="000851B4">
            <w:pPr>
              <w:pStyle w:val="TAN"/>
            </w:pPr>
            <w:r>
              <w:t>NOTE 2:</w:t>
            </w:r>
            <w:r>
              <w:tab/>
              <w:t>For UE supporting SUL band combination simultaneous Rx/Tx capability is mandatory.</w:t>
            </w:r>
          </w:p>
        </w:tc>
      </w:tr>
    </w:tbl>
    <w:p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rsidR="00EE7C02" w:rsidRDefault="00EE7C02" w:rsidP="00EE7C02">
      <w:pPr>
        <w:rPr>
          <w:rFonts w:eastAsia="宋体"/>
        </w:rPr>
      </w:pPr>
    </w:p>
    <w:p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EE7C02" w:rsidRDefault="00EE7C02"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pPr>
            <w:r>
              <w:t>90</w:t>
            </w:r>
          </w:p>
          <w:p w:rsidR="00EE7C02" w:rsidRDefault="00EE7C02"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eastAsia="宋体"/>
                <w:lang w:eastAsia="zh-CN"/>
              </w:rPr>
            </w:pPr>
            <w:r>
              <w:rPr>
                <w:rFonts w:eastAsia="宋体"/>
                <w:lang w:eastAsia="zh-CN"/>
              </w:rPr>
              <w:t>0</w:t>
            </w: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bl>
    <w:p w:rsidR="00EE7C02" w:rsidRDefault="00EE7C02" w:rsidP="00EE7C02">
      <w:pPr>
        <w:rPr>
          <w:rFonts w:eastAsia="宋体"/>
          <w:lang w:val="x-none" w:eastAsia="zh-CN"/>
        </w:rPr>
      </w:pPr>
    </w:p>
    <w:p w:rsidR="00EE7C02" w:rsidRDefault="00EE7C02" w:rsidP="00EE7C02">
      <w:pPr>
        <w:rPr>
          <w:rFonts w:eastAsia="宋体"/>
          <w:lang w:val="x-none" w:eastAsia="zh-CN"/>
        </w:rPr>
      </w:pPr>
    </w:p>
    <w:p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rsidR="00EE7C02" w:rsidRDefault="00EE7C02" w:rsidP="00EE7C02">
      <w:pPr>
        <w:rPr>
          <w:rFonts w:eastAsia="宋体"/>
          <w:lang w:val="x-none" w:eastAsia="zh-CN"/>
        </w:rPr>
      </w:pP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r>
      <w:tr w:rsidR="00EE7C02"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bookmarkStart w:id="75" w:name="_Hlk16242357"/>
            <w:bookmarkStart w:id="76" w:name="_Hlk51577872"/>
            <w:bookmarkStart w:id="77"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EE7C02" w:rsidRPr="0048120B" w:rsidRDefault="00EE7C02"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8680</w:t>
            </w:r>
          </w:p>
        </w:tc>
        <w:bookmarkEnd w:id="75"/>
      </w:tr>
      <w:bookmarkEnd w:id="76"/>
      <w:tr w:rsidR="00EE7C02"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15200</w:t>
            </w:r>
          </w:p>
        </w:tc>
      </w:tr>
      <w:tr w:rsidR="00EE7C02"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77"/>
    <w:p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EE7C02" w:rsidRDefault="00EE7C02"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 xml:space="preserve">NR Band / SCS of SUL band / Channel bandwidth of the DL band / </w:t>
            </w:r>
            <w:r>
              <w:rPr>
                <w:lang w:eastAsia="zh-CN"/>
              </w:rPr>
              <w:t>N</w:t>
            </w:r>
            <w:r>
              <w:rPr>
                <w:vertAlign w:val="subscript"/>
                <w:lang w:eastAsia="zh-CN"/>
              </w:rPr>
              <w:t>RB</w:t>
            </w:r>
          </w:p>
        </w:tc>
      </w:tr>
      <w:tr w:rsidR="00EE7C02"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SCS of SUL band</w:t>
            </w:r>
          </w:p>
          <w:p w:rsidR="00EE7C02" w:rsidRDefault="00EE7C02"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5</w:t>
            </w:r>
          </w:p>
          <w:p w:rsidR="00EE7C02" w:rsidRDefault="00EE7C02"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100 MHz</w:t>
            </w:r>
          </w:p>
        </w:tc>
      </w:tr>
      <w:tr w:rsidR="00EE7C02"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0851B4">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EE7C02" w:rsidRDefault="00EE7C02" w:rsidP="000851B4">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r>
      <w:tr w:rsidR="00EE7C02"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0851B4">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EE7C02" w:rsidRDefault="00EE7C02" w:rsidP="000851B4">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r>
      <w:tr w:rsidR="00EE7C02"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EE7C02" w:rsidRDefault="00EE7C02" w:rsidP="000851B4">
            <w:pPr>
              <w:pStyle w:val="TAN"/>
              <w:rPr>
                <w:lang w:eastAsia="zh-CN"/>
              </w:rPr>
            </w:pPr>
          </w:p>
        </w:tc>
      </w:tr>
    </w:tbl>
    <w:p w:rsidR="00EE7C02" w:rsidRDefault="00EE7C02" w:rsidP="00EE7C02">
      <w:pPr>
        <w:widowControl w:val="0"/>
        <w:jc w:val="both"/>
        <w:rPr>
          <w:rFonts w:eastAsia="宋体"/>
          <w:color w:val="000000"/>
          <w:lang w:eastAsia="zh-CN"/>
        </w:rPr>
      </w:pP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EE7C02" w:rsidRDefault="00EE7C02" w:rsidP="00EE7C02">
      <w:pPr>
        <w:widowControl w:val="0"/>
        <w:jc w:val="both"/>
        <w:rPr>
          <w:rFonts w:ascii="Cambria" w:eastAsia="MS Mincho" w:hAnsi="Cambria"/>
          <w:kern w:val="2"/>
          <w:sz w:val="24"/>
          <w:szCs w:val="24"/>
          <w:lang w:val="en-US" w:eastAsia="zh-CN"/>
        </w:rPr>
      </w:pP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CA_n1A_SUL_n78A-n84A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NR Band</w:t>
            </w:r>
          </w:p>
          <w:p w:rsidR="00A60863" w:rsidRDefault="00A60863" w:rsidP="000851B4">
            <w:pPr>
              <w:pStyle w:val="TAH"/>
            </w:pPr>
            <w:r>
              <w:t>(Table 5.2-1)</w:t>
            </w:r>
          </w:p>
        </w:tc>
      </w:tr>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n1, n78, n84</w:t>
            </w:r>
          </w:p>
        </w:tc>
      </w:tr>
      <w:tr w:rsidR="00A60863"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pPr>
            <w:r>
              <w:t>NOTE 1:</w:t>
            </w:r>
            <w:r>
              <w:tab/>
              <w:t>If a UE is configured with both NR UL and NR SUL carriers in a cell, the switching time between NR UL carrier and NR SUL carrier is 0 us.</w:t>
            </w:r>
          </w:p>
          <w:p w:rsidR="00A60863" w:rsidRDefault="00A60863" w:rsidP="000851B4">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A60863"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90</w:t>
            </w:r>
          </w:p>
          <w:p w:rsidR="00A60863" w:rsidRDefault="00A60863"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0</w:t>
            </w: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r>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8680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15200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rsidR="00A60863" w:rsidRPr="005C076E" w:rsidRDefault="00A60863" w:rsidP="00A60863">
      <w:pPr>
        <w:rPr>
          <w:kern w:val="2"/>
          <w:lang w:val="en-US" w:eastAsia="zh-CN"/>
        </w:rPr>
      </w:pPr>
      <w:r>
        <w:rPr>
          <w:kern w:val="2"/>
          <w:lang w:val="en-US" w:eastAsia="zh-CN"/>
        </w:rPr>
        <w:t>There is no harmonic/harmonic mixing issue for this band combination.</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 xml:space="preserve">NR Band / SCS of SUL band / Channel bandwidth of the DL band / </w:t>
            </w:r>
            <w:r>
              <w:rPr>
                <w:lang w:eastAsia="zh-CN"/>
              </w:rPr>
              <w:t>N</w:t>
            </w:r>
            <w:r>
              <w:rPr>
                <w:vertAlign w:val="subscript"/>
                <w:lang w:eastAsia="zh-CN"/>
              </w:rPr>
              <w:t>RB</w:t>
            </w:r>
          </w:p>
        </w:tc>
      </w:tr>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SCS of SUL band</w:t>
            </w:r>
          </w:p>
          <w:p w:rsidR="00A60863" w:rsidRDefault="00A60863"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w:t>
            </w:r>
          </w:p>
          <w:p w:rsidR="00A60863" w:rsidRDefault="00A60863"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100 MHz</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Pr="006337F7" w:rsidRDefault="00A60863" w:rsidP="000851B4">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r>
      <w:tr w:rsidR="00A60863"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NR Band</w:t>
            </w:r>
          </w:p>
          <w:p w:rsidR="00A60863" w:rsidRDefault="00A60863" w:rsidP="000851B4">
            <w:pPr>
              <w:pStyle w:val="TAH"/>
            </w:pPr>
            <w:r>
              <w:t>(Table 5.2-1)</w:t>
            </w:r>
          </w:p>
        </w:tc>
      </w:tr>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n41, n79, n80</w:t>
            </w:r>
          </w:p>
        </w:tc>
      </w:tr>
      <w:tr w:rsidR="00A60863"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pPr>
            <w:r>
              <w:t>NOTE 1:</w:t>
            </w:r>
            <w:r>
              <w:tab/>
              <w:t>If a UE is configured with both NR UL and NR SUL carriers in a cell, the switching time between NR UL carrier and NR SUL carrier is 0 us.</w:t>
            </w:r>
          </w:p>
          <w:p w:rsidR="00A60863" w:rsidRDefault="00A60863" w:rsidP="000851B4">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90</w:t>
            </w:r>
          </w:p>
          <w:p w:rsidR="00A60863" w:rsidRDefault="00A60863"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0</w:t>
            </w: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r>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10760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20000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 xml:space="preserve">NR Band / SCS of SUL band / Channel bandwidth of the DL band / </w:t>
            </w:r>
            <w:r>
              <w:rPr>
                <w:lang w:eastAsia="zh-CN"/>
              </w:rPr>
              <w:t>N</w:t>
            </w:r>
            <w:r>
              <w:rPr>
                <w:vertAlign w:val="subscript"/>
                <w:lang w:eastAsia="zh-CN"/>
              </w:rPr>
              <w:t>RB</w:t>
            </w:r>
          </w:p>
        </w:tc>
      </w:tr>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SCS of SUL band</w:t>
            </w:r>
          </w:p>
          <w:p w:rsidR="00A60863" w:rsidRDefault="00A60863"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w:t>
            </w:r>
          </w:p>
          <w:p w:rsidR="00A60863" w:rsidRDefault="00A60863"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100 MHz</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r>
      <w:tr w:rsidR="00A60863"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bookmarkStart w:id="78"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0851B4">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0851B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0851B4">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78"/>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0851B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0851B4">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A60863" w:rsidRPr="00827BCF" w:rsidRDefault="00A60863" w:rsidP="000851B4">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NR Band</w:t>
            </w:r>
          </w:p>
          <w:p w:rsidR="00A60863" w:rsidRDefault="00A60863" w:rsidP="000851B4">
            <w:pPr>
              <w:pStyle w:val="TAH"/>
            </w:pPr>
            <w:r>
              <w:t>(Table 5.2-1)</w:t>
            </w:r>
          </w:p>
        </w:tc>
      </w:tr>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n41, n79, n80</w:t>
            </w:r>
          </w:p>
        </w:tc>
      </w:tr>
      <w:tr w:rsidR="00A60863"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pPr>
            <w:r>
              <w:t>NOTE 1:</w:t>
            </w:r>
            <w:r>
              <w:tab/>
              <w:t>If a UE is configured with both NR UL and NR SUL carriers in a cell, the switching time between NR UL carrier and NR SUL carrier is 0 us.</w:t>
            </w:r>
          </w:p>
          <w:p w:rsidR="00A60863" w:rsidRDefault="00A60863" w:rsidP="000851B4">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90</w:t>
            </w:r>
          </w:p>
          <w:p w:rsidR="00A60863" w:rsidRDefault="00A60863"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0</w:t>
            </w: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r>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10760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20000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 xml:space="preserve">NR Band / SCS of SUL band / Channel bandwidth of the DL band / </w:t>
            </w:r>
            <w:r>
              <w:rPr>
                <w:lang w:eastAsia="zh-CN"/>
              </w:rPr>
              <w:t>N</w:t>
            </w:r>
            <w:r>
              <w:rPr>
                <w:vertAlign w:val="subscript"/>
                <w:lang w:eastAsia="zh-CN"/>
              </w:rPr>
              <w:t>RB</w:t>
            </w:r>
          </w:p>
        </w:tc>
      </w:tr>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SCS of SUL band</w:t>
            </w:r>
          </w:p>
          <w:p w:rsidR="00A60863" w:rsidRDefault="00A60863"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w:t>
            </w:r>
          </w:p>
          <w:p w:rsidR="00A60863" w:rsidRDefault="00A60863"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100 MHz</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r>
      <w:tr w:rsidR="00A60863"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0851B4">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0851B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0851B4">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0851B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0851B4">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A60863" w:rsidRPr="00827BCF" w:rsidRDefault="00A60863" w:rsidP="000851B4">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CA_n3A_SUL_n78A-n80A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pPr>
            <w:r>
              <w:t>NR Band</w:t>
            </w:r>
          </w:p>
          <w:p w:rsidR="000E4FF4" w:rsidRDefault="000E4FF4" w:rsidP="00483DEA">
            <w:pPr>
              <w:pStyle w:val="TAH"/>
            </w:pPr>
            <w:r>
              <w:t>(Table 5.2-1)</w:t>
            </w:r>
          </w:p>
        </w:tc>
      </w:tr>
      <w:tr w:rsidR="000E4FF4"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n3, n78, n80</w:t>
            </w:r>
          </w:p>
        </w:tc>
      </w:tr>
      <w:tr w:rsidR="000E4FF4" w:rsidTr="00483D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483DEA">
            <w:pPr>
              <w:pStyle w:val="TAN"/>
            </w:pPr>
            <w:r>
              <w:t>NOTE 1:</w:t>
            </w:r>
            <w:r>
              <w:tab/>
              <w:t>If a UE is configured with both NR UL and NR SUL carriers in a cell, the switching time between NR UL carrier and NR SUL carrier is 0 us.</w:t>
            </w:r>
          </w:p>
          <w:p w:rsidR="000E4FF4" w:rsidRDefault="000E4FF4" w:rsidP="00483DEA">
            <w:pPr>
              <w:pStyle w:val="TAN"/>
            </w:pPr>
            <w:r>
              <w:t>NOTE 2:</w:t>
            </w:r>
            <w:r>
              <w:tab/>
              <w:t>For UE supporting SUL band combination simultaneous Rx/Tx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0E4FF4" w:rsidTr="00483DE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pPr>
            <w:r>
              <w:t>90</w:t>
            </w:r>
          </w:p>
          <w:p w:rsidR="000E4FF4" w:rsidRDefault="000E4FF4" w:rsidP="00483DE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483DE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0</w:t>
            </w: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bookmarkStart w:id="79" w:name="OLE_LINK66"/>
      <w:r w:rsidRPr="002E1ACB">
        <w:rPr>
          <w:kern w:val="2"/>
          <w:lang w:val="en-US" w:eastAsia="zh-CN"/>
        </w:rPr>
        <w:t>There is only single UL in uplink so the requirement for each band in clause 6.2.1 from 38.101-1 is applicable.</w:t>
      </w:r>
    </w:p>
    <w:bookmarkEnd w:id="79"/>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CA_n1_SUL_n78-n84.</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483DE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r>
      <w:tr w:rsidR="000E4FF4"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483DEA">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7520</w:t>
            </w:r>
          </w:p>
        </w:tc>
      </w:tr>
      <w:tr w:rsidR="000E4FF4"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15200</w:t>
            </w:r>
          </w:p>
        </w:tc>
      </w:tr>
      <w:tr w:rsidR="000E4FF4"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0E4FF4" w:rsidRDefault="000E4FF4" w:rsidP="00483DEA">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 xml:space="preserve">NR Band / SCS of SUL band / Channel bandwidth of the DL band / </w:t>
            </w:r>
            <w:r>
              <w:rPr>
                <w:lang w:eastAsia="zh-CN"/>
              </w:rPr>
              <w:t>N</w:t>
            </w:r>
            <w:r>
              <w:rPr>
                <w:vertAlign w:val="subscript"/>
                <w:lang w:eastAsia="zh-CN"/>
              </w:rPr>
              <w:t>RB</w:t>
            </w:r>
          </w:p>
        </w:tc>
      </w:tr>
      <w:tr w:rsidR="000E4FF4"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SCS of SUL band</w:t>
            </w:r>
          </w:p>
          <w:p w:rsidR="000E4FF4" w:rsidRDefault="000E4FF4" w:rsidP="00483DEA">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5</w:t>
            </w:r>
          </w:p>
          <w:p w:rsidR="000E4FF4" w:rsidRDefault="000E4FF4" w:rsidP="00483DEA">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483DEA">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483DEA">
            <w:pPr>
              <w:pStyle w:val="TAH"/>
            </w:pPr>
            <w:r>
              <w:t>100 MHz</w:t>
            </w:r>
          </w:p>
        </w:tc>
      </w:tr>
      <w:tr w:rsidR="000E4FF4" w:rsidTr="00483DEA">
        <w:trPr>
          <w:trHeight w:val="255"/>
          <w:jc w:val="center"/>
        </w:trPr>
        <w:tc>
          <w:tcPr>
            <w:tcW w:w="649" w:type="dxa"/>
            <w:tcBorders>
              <w:top w:val="single" w:sz="4" w:space="0" w:color="auto"/>
              <w:left w:val="single" w:sz="4" w:space="0" w:color="auto"/>
              <w:right w:val="single" w:sz="4" w:space="0" w:color="auto"/>
            </w:tcBorders>
            <w:vAlign w:val="center"/>
            <w:hideMark/>
          </w:tcPr>
          <w:p w:rsidR="000E4FF4" w:rsidRDefault="000E4FF4" w:rsidP="00483DEA">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rsidR="000E4FF4" w:rsidRPr="006337F7" w:rsidRDefault="000E4FF4" w:rsidP="00483DEA">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483DEA">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483DEA">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483DEA">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483DEA">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483DEA">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483DEA">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483DEA">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483DEA">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r>
      <w:tr w:rsidR="000E4FF4" w:rsidTr="00483DEA">
        <w:trPr>
          <w:trHeight w:val="255"/>
          <w:jc w:val="center"/>
        </w:trPr>
        <w:tc>
          <w:tcPr>
            <w:tcW w:w="649" w:type="dxa"/>
            <w:tcBorders>
              <w:top w:val="single" w:sz="4" w:space="0" w:color="auto"/>
              <w:left w:val="single" w:sz="4" w:space="0" w:color="auto"/>
              <w:right w:val="single" w:sz="4" w:space="0" w:color="auto"/>
            </w:tcBorders>
            <w:vAlign w:val="center"/>
            <w:hideMark/>
          </w:tcPr>
          <w:p w:rsidR="000E4FF4" w:rsidRDefault="000E4FF4" w:rsidP="00483DEA">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0E4FF4" w:rsidRDefault="000E4FF4" w:rsidP="00483DEA">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keepNext w:val="0"/>
            </w:pPr>
            <w:r>
              <w:rPr>
                <w:rFonts w:cs="Arial"/>
                <w:lang w:val="en-US"/>
              </w:rPr>
              <w:t>160</w:t>
            </w:r>
          </w:p>
        </w:tc>
      </w:tr>
      <w:tr w:rsidR="000E4FF4" w:rsidTr="00483DEA">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0E4FF4" w:rsidRDefault="000E4FF4" w:rsidP="00483DEA">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rsidR="000E4FF4" w:rsidRDefault="000E4FF4" w:rsidP="000E4FF4">
      <w:pPr>
        <w:widowControl w:val="0"/>
        <w:jc w:val="both"/>
        <w:rPr>
          <w:rFonts w:eastAsia="宋体"/>
          <w:color w:val="000000"/>
          <w:lang w:eastAsia="zh-CN"/>
        </w:rPr>
      </w:pPr>
    </w:p>
    <w:p w:rsidR="000E4FF4" w:rsidRDefault="000E4FF4" w:rsidP="000E4FF4">
      <w:pPr>
        <w:widowControl w:val="0"/>
        <w:jc w:val="both"/>
        <w:rPr>
          <w:rFonts w:eastAsia="宋体"/>
          <w:color w:val="000000"/>
          <w:lang w:eastAsia="zh-CN"/>
        </w:rPr>
      </w:pPr>
    </w:p>
    <w:p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rsidR="000E4FF4" w:rsidRPr="001C0CC4" w:rsidRDefault="000E4FF4" w:rsidP="000E4FF4">
      <w:pPr>
        <w:pStyle w:val="TH"/>
        <w:rPr>
          <w:lang w:eastAsia="zh-CN"/>
        </w:rPr>
      </w:pPr>
      <w:bookmarkStart w:id="80" w:name="_Hlk515991283"/>
      <w:r w:rsidRPr="001C0CC4">
        <w:t xml:space="preserve">Table </w:t>
      </w:r>
      <w:r>
        <w:t>5.9.5-</w:t>
      </w:r>
      <w:r w:rsidRPr="001C0CC4">
        <w:rPr>
          <w:rFonts w:hint="eastAsia"/>
          <w:lang w:eastAsia="zh-CN"/>
        </w:rPr>
        <w:t>2</w:t>
      </w:r>
      <w:bookmarkEnd w:id="80"/>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rsidTr="00483DEA">
        <w:trPr>
          <w:trHeight w:val="71"/>
          <w:jc w:val="center"/>
        </w:trPr>
        <w:tc>
          <w:tcPr>
            <w:tcW w:w="0" w:type="auto"/>
            <w:gridSpan w:val="15"/>
          </w:tcPr>
          <w:p w:rsidR="000E4FF4" w:rsidRPr="001C0CC4" w:rsidRDefault="000E4FF4" w:rsidP="00483DEA">
            <w:pPr>
              <w:pStyle w:val="TAH"/>
            </w:pPr>
            <w:r w:rsidRPr="001C0CC4">
              <w:t>NR Band / Channel bandwidth of the high band</w:t>
            </w:r>
          </w:p>
        </w:tc>
      </w:tr>
      <w:tr w:rsidR="000E4FF4" w:rsidRPr="001C0CC4" w:rsidTr="00483DEA">
        <w:trPr>
          <w:trHeight w:val="71"/>
          <w:jc w:val="center"/>
        </w:trPr>
        <w:tc>
          <w:tcPr>
            <w:tcW w:w="0" w:type="auto"/>
            <w:vMerge w:val="restart"/>
            <w:hideMark/>
          </w:tcPr>
          <w:p w:rsidR="000E4FF4" w:rsidRPr="001C0CC4" w:rsidRDefault="000E4FF4" w:rsidP="00483DEA">
            <w:pPr>
              <w:pStyle w:val="TAH"/>
            </w:pPr>
            <w:r w:rsidRPr="001C0CC4">
              <w:t>UL band</w:t>
            </w:r>
          </w:p>
        </w:tc>
        <w:tc>
          <w:tcPr>
            <w:tcW w:w="0" w:type="auto"/>
            <w:vMerge w:val="restart"/>
            <w:hideMark/>
          </w:tcPr>
          <w:p w:rsidR="000E4FF4" w:rsidRPr="001C0CC4" w:rsidRDefault="000E4FF4" w:rsidP="00483DEA">
            <w:pPr>
              <w:pStyle w:val="TAH"/>
            </w:pPr>
            <w:r w:rsidRPr="001C0CC4">
              <w:t>DL band</w:t>
            </w:r>
          </w:p>
        </w:tc>
        <w:tc>
          <w:tcPr>
            <w:tcW w:w="0" w:type="auto"/>
            <w:vAlign w:val="center"/>
            <w:hideMark/>
          </w:tcPr>
          <w:p w:rsidR="000E4FF4" w:rsidRPr="001C0CC4" w:rsidRDefault="000E4FF4" w:rsidP="00483DEA">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0E4FF4" w:rsidRPr="001C0CC4" w:rsidRDefault="000E4FF4" w:rsidP="00483DEA">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0E4FF4" w:rsidRPr="001C0CC4" w:rsidRDefault="000E4FF4" w:rsidP="00483DEA">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0E4FF4" w:rsidRPr="001C0CC4" w:rsidRDefault="000E4FF4" w:rsidP="00483DEA">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0E4FF4" w:rsidRPr="001C0CC4" w:rsidRDefault="000E4FF4" w:rsidP="00483DEA">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0E4FF4" w:rsidRPr="001C0CC4" w:rsidRDefault="000E4FF4" w:rsidP="00483DEA">
            <w:pPr>
              <w:pStyle w:val="TAH"/>
            </w:pPr>
            <w:r w:rsidRPr="001C0CC4">
              <w:t>30 MHz</w:t>
            </w:r>
          </w:p>
        </w:tc>
        <w:tc>
          <w:tcPr>
            <w:tcW w:w="0" w:type="auto"/>
            <w:vAlign w:val="center"/>
            <w:hideMark/>
          </w:tcPr>
          <w:p w:rsidR="000E4FF4" w:rsidRPr="001C0CC4" w:rsidRDefault="000E4FF4" w:rsidP="00483DEA">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0E4FF4" w:rsidRPr="001C0CC4" w:rsidRDefault="000E4FF4" w:rsidP="00483DEA">
            <w:pPr>
              <w:pStyle w:val="TAH"/>
            </w:pPr>
            <w:r w:rsidRPr="001C0CC4">
              <w:t>50 MHz</w:t>
            </w:r>
          </w:p>
        </w:tc>
        <w:tc>
          <w:tcPr>
            <w:tcW w:w="0" w:type="auto"/>
          </w:tcPr>
          <w:p w:rsidR="000E4FF4" w:rsidRPr="001C0CC4" w:rsidRDefault="000E4FF4" w:rsidP="00483DEA">
            <w:pPr>
              <w:pStyle w:val="TAH"/>
            </w:pPr>
            <w:r w:rsidRPr="001C0CC4">
              <w:t>60 MHz</w:t>
            </w:r>
          </w:p>
        </w:tc>
        <w:tc>
          <w:tcPr>
            <w:tcW w:w="0" w:type="auto"/>
          </w:tcPr>
          <w:p w:rsidR="000E4FF4" w:rsidRPr="001C0CC4" w:rsidRDefault="000E4FF4" w:rsidP="00483DEA">
            <w:pPr>
              <w:pStyle w:val="TAH"/>
            </w:pPr>
            <w:r>
              <w:t>7</w:t>
            </w:r>
            <w:r w:rsidRPr="001C0CC4">
              <w:t>0 MHz</w:t>
            </w:r>
          </w:p>
        </w:tc>
        <w:tc>
          <w:tcPr>
            <w:tcW w:w="0" w:type="auto"/>
          </w:tcPr>
          <w:p w:rsidR="000E4FF4" w:rsidRPr="001C0CC4" w:rsidRDefault="000E4FF4" w:rsidP="00483DEA">
            <w:pPr>
              <w:pStyle w:val="TAH"/>
            </w:pPr>
            <w:r w:rsidRPr="001C0CC4">
              <w:t>80 MHz</w:t>
            </w:r>
          </w:p>
        </w:tc>
        <w:tc>
          <w:tcPr>
            <w:tcW w:w="0" w:type="auto"/>
          </w:tcPr>
          <w:p w:rsidR="000E4FF4" w:rsidRPr="001C0CC4" w:rsidRDefault="000E4FF4" w:rsidP="00483DEA">
            <w:pPr>
              <w:pStyle w:val="TAH"/>
            </w:pPr>
            <w:r w:rsidRPr="001C0CC4">
              <w:t>90 MHz</w:t>
            </w:r>
          </w:p>
        </w:tc>
        <w:tc>
          <w:tcPr>
            <w:tcW w:w="0" w:type="auto"/>
          </w:tcPr>
          <w:p w:rsidR="000E4FF4" w:rsidRPr="001C0CC4" w:rsidRDefault="000E4FF4" w:rsidP="00483DEA">
            <w:pPr>
              <w:pStyle w:val="TAH"/>
            </w:pPr>
            <w:r w:rsidRPr="001C0CC4">
              <w:t>100 MHz</w:t>
            </w:r>
          </w:p>
        </w:tc>
      </w:tr>
      <w:tr w:rsidR="000E4FF4" w:rsidRPr="001C0CC4" w:rsidTr="00483DEA">
        <w:trPr>
          <w:trHeight w:val="132"/>
          <w:jc w:val="center"/>
        </w:trPr>
        <w:tc>
          <w:tcPr>
            <w:tcW w:w="0" w:type="auto"/>
            <w:vMerge/>
            <w:hideMark/>
          </w:tcPr>
          <w:p w:rsidR="000E4FF4" w:rsidRPr="001C0CC4" w:rsidRDefault="000E4FF4" w:rsidP="00483DEA">
            <w:pPr>
              <w:pStyle w:val="TAH"/>
            </w:pPr>
          </w:p>
        </w:tc>
        <w:tc>
          <w:tcPr>
            <w:tcW w:w="0" w:type="auto"/>
            <w:vMerge/>
            <w:hideMark/>
          </w:tcPr>
          <w:p w:rsidR="000E4FF4" w:rsidRPr="001C0CC4" w:rsidRDefault="000E4FF4" w:rsidP="00483DEA">
            <w:pPr>
              <w:pStyle w:val="TAH"/>
            </w:pPr>
          </w:p>
        </w:tc>
        <w:tc>
          <w:tcPr>
            <w:tcW w:w="0" w:type="auto"/>
            <w:hideMark/>
          </w:tcPr>
          <w:p w:rsidR="000E4FF4" w:rsidRPr="001C0CC4" w:rsidRDefault="000E4FF4" w:rsidP="00483DEA">
            <w:pPr>
              <w:pStyle w:val="TAH"/>
            </w:pPr>
            <w:r w:rsidRPr="001C0CC4">
              <w:t>dB</w:t>
            </w:r>
          </w:p>
        </w:tc>
        <w:tc>
          <w:tcPr>
            <w:tcW w:w="0" w:type="auto"/>
            <w:hideMark/>
          </w:tcPr>
          <w:p w:rsidR="000E4FF4" w:rsidRPr="001C0CC4" w:rsidRDefault="000E4FF4" w:rsidP="00483DEA">
            <w:pPr>
              <w:pStyle w:val="TAH"/>
            </w:pPr>
            <w:r w:rsidRPr="001C0CC4">
              <w:t>dB</w:t>
            </w:r>
          </w:p>
        </w:tc>
        <w:tc>
          <w:tcPr>
            <w:tcW w:w="0" w:type="auto"/>
            <w:hideMark/>
          </w:tcPr>
          <w:p w:rsidR="000E4FF4" w:rsidRPr="001C0CC4" w:rsidRDefault="000E4FF4" w:rsidP="00483DEA">
            <w:pPr>
              <w:pStyle w:val="TAH"/>
            </w:pPr>
            <w:r w:rsidRPr="001C0CC4">
              <w:t>dB</w:t>
            </w:r>
          </w:p>
        </w:tc>
        <w:tc>
          <w:tcPr>
            <w:tcW w:w="0" w:type="auto"/>
            <w:hideMark/>
          </w:tcPr>
          <w:p w:rsidR="000E4FF4" w:rsidRPr="001C0CC4" w:rsidRDefault="000E4FF4" w:rsidP="00483DEA">
            <w:pPr>
              <w:pStyle w:val="TAH"/>
            </w:pPr>
            <w:r w:rsidRPr="001C0CC4">
              <w:t>dB</w:t>
            </w:r>
          </w:p>
        </w:tc>
        <w:tc>
          <w:tcPr>
            <w:tcW w:w="0" w:type="auto"/>
            <w:hideMark/>
          </w:tcPr>
          <w:p w:rsidR="000E4FF4" w:rsidRPr="001C0CC4" w:rsidRDefault="000E4FF4" w:rsidP="00483DEA">
            <w:pPr>
              <w:pStyle w:val="TAH"/>
            </w:pPr>
            <w:r w:rsidRPr="001C0CC4">
              <w:t>dB</w:t>
            </w:r>
          </w:p>
        </w:tc>
        <w:tc>
          <w:tcPr>
            <w:tcW w:w="0" w:type="auto"/>
          </w:tcPr>
          <w:p w:rsidR="000E4FF4" w:rsidRPr="001C0CC4" w:rsidRDefault="000E4FF4" w:rsidP="00483DEA">
            <w:pPr>
              <w:pStyle w:val="TAH"/>
            </w:pPr>
            <w:r w:rsidRPr="001C0CC4">
              <w:t>dB</w:t>
            </w:r>
          </w:p>
        </w:tc>
        <w:tc>
          <w:tcPr>
            <w:tcW w:w="0" w:type="auto"/>
            <w:hideMark/>
          </w:tcPr>
          <w:p w:rsidR="000E4FF4" w:rsidRPr="001C0CC4" w:rsidRDefault="000E4FF4" w:rsidP="00483DEA">
            <w:pPr>
              <w:pStyle w:val="TAH"/>
            </w:pPr>
            <w:r w:rsidRPr="001C0CC4">
              <w:t>dB</w:t>
            </w:r>
          </w:p>
        </w:tc>
        <w:tc>
          <w:tcPr>
            <w:tcW w:w="0" w:type="auto"/>
          </w:tcPr>
          <w:p w:rsidR="000E4FF4" w:rsidRPr="001C0CC4" w:rsidRDefault="000E4FF4" w:rsidP="00483DEA">
            <w:pPr>
              <w:pStyle w:val="TAH"/>
            </w:pPr>
            <w:r w:rsidRPr="001C0CC4">
              <w:t>dB</w:t>
            </w:r>
          </w:p>
        </w:tc>
        <w:tc>
          <w:tcPr>
            <w:tcW w:w="0" w:type="auto"/>
          </w:tcPr>
          <w:p w:rsidR="000E4FF4" w:rsidRPr="001C0CC4" w:rsidRDefault="000E4FF4" w:rsidP="00483DEA">
            <w:pPr>
              <w:pStyle w:val="TAH"/>
            </w:pPr>
            <w:r w:rsidRPr="001C0CC4">
              <w:t>dB</w:t>
            </w:r>
          </w:p>
        </w:tc>
        <w:tc>
          <w:tcPr>
            <w:tcW w:w="0" w:type="auto"/>
          </w:tcPr>
          <w:p w:rsidR="000E4FF4" w:rsidRPr="00497F57" w:rsidRDefault="000E4FF4" w:rsidP="00483DEA">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rsidR="000E4FF4" w:rsidRPr="001C0CC4" w:rsidRDefault="000E4FF4" w:rsidP="00483DEA">
            <w:pPr>
              <w:pStyle w:val="TAH"/>
            </w:pPr>
            <w:r w:rsidRPr="001C0CC4">
              <w:t>dB</w:t>
            </w:r>
          </w:p>
        </w:tc>
        <w:tc>
          <w:tcPr>
            <w:tcW w:w="0" w:type="auto"/>
          </w:tcPr>
          <w:p w:rsidR="000E4FF4" w:rsidRPr="001C0CC4" w:rsidRDefault="000E4FF4" w:rsidP="00483DEA">
            <w:pPr>
              <w:pStyle w:val="TAH"/>
            </w:pPr>
            <w:r w:rsidRPr="001C0CC4">
              <w:t>dB</w:t>
            </w:r>
          </w:p>
        </w:tc>
        <w:tc>
          <w:tcPr>
            <w:tcW w:w="0" w:type="auto"/>
          </w:tcPr>
          <w:p w:rsidR="000E4FF4" w:rsidRPr="001C0CC4" w:rsidRDefault="000E4FF4" w:rsidP="00483DEA">
            <w:pPr>
              <w:pStyle w:val="TAH"/>
            </w:pPr>
            <w:r w:rsidRPr="001C0CC4">
              <w:t>dB</w:t>
            </w:r>
          </w:p>
        </w:tc>
      </w:tr>
      <w:tr w:rsidR="000E4FF4" w:rsidRPr="001C0CC4" w:rsidTr="00483DEA">
        <w:trPr>
          <w:trHeight w:val="64"/>
          <w:jc w:val="center"/>
        </w:trPr>
        <w:tc>
          <w:tcPr>
            <w:tcW w:w="0" w:type="auto"/>
            <w:vMerge w:val="restart"/>
            <w:hideMark/>
          </w:tcPr>
          <w:p w:rsidR="000E4FF4" w:rsidRPr="001C0CC4" w:rsidRDefault="000E4FF4" w:rsidP="00483DEA">
            <w:pPr>
              <w:pStyle w:val="TAC"/>
              <w:rPr>
                <w:lang w:eastAsia="zh-CN"/>
              </w:rPr>
            </w:pPr>
            <w:r w:rsidRPr="001C0CC4">
              <w:rPr>
                <w:lang w:eastAsia="zh-CN"/>
              </w:rPr>
              <w:t>n</w:t>
            </w:r>
            <w:r w:rsidRPr="001C0CC4">
              <w:rPr>
                <w:rFonts w:hint="eastAsia"/>
                <w:lang w:eastAsia="zh-CN"/>
              </w:rPr>
              <w:t>80</w:t>
            </w:r>
          </w:p>
        </w:tc>
        <w:tc>
          <w:tcPr>
            <w:tcW w:w="0" w:type="auto"/>
            <w:hideMark/>
          </w:tcPr>
          <w:p w:rsidR="000E4FF4" w:rsidRPr="001C0CC4" w:rsidRDefault="000E4FF4" w:rsidP="00483DEA">
            <w:pPr>
              <w:pStyle w:val="TAC"/>
            </w:pPr>
            <w:r w:rsidRPr="001C0CC4">
              <w:rPr>
                <w:rFonts w:hint="eastAsia"/>
              </w:rPr>
              <w:t>n78</w:t>
            </w:r>
            <w:r w:rsidRPr="001C0CC4">
              <w:rPr>
                <w:rFonts w:cs="Arial" w:hint="eastAsia"/>
                <w:vertAlign w:val="superscript"/>
              </w:rPr>
              <w:t>1,2</w:t>
            </w:r>
          </w:p>
        </w:tc>
        <w:tc>
          <w:tcPr>
            <w:tcW w:w="0" w:type="auto"/>
            <w:vAlign w:val="center"/>
            <w:hideMark/>
          </w:tcPr>
          <w:p w:rsidR="000E4FF4" w:rsidRPr="001C0CC4" w:rsidRDefault="000E4FF4" w:rsidP="00483DEA">
            <w:pPr>
              <w:pStyle w:val="TAC"/>
              <w:rPr>
                <w:rFonts w:cs="Arial"/>
              </w:rPr>
            </w:pPr>
          </w:p>
        </w:tc>
        <w:tc>
          <w:tcPr>
            <w:tcW w:w="0" w:type="auto"/>
            <w:vAlign w:val="center"/>
            <w:hideMark/>
          </w:tcPr>
          <w:p w:rsidR="000E4FF4" w:rsidRPr="001C0CC4" w:rsidRDefault="000E4FF4" w:rsidP="00483DEA">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0E4FF4" w:rsidRPr="001C0CC4" w:rsidRDefault="000E4FF4" w:rsidP="00483DEA">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0E4FF4" w:rsidRPr="001C0CC4" w:rsidRDefault="000E4FF4" w:rsidP="00483DEA">
            <w:pPr>
              <w:pStyle w:val="TAC"/>
              <w:rPr>
                <w:rFonts w:cs="Arial"/>
              </w:rPr>
            </w:pPr>
            <w:r w:rsidRPr="001C0CC4">
              <w:rPr>
                <w:rFonts w:cs="Arial" w:hint="eastAsia"/>
              </w:rPr>
              <w:t>20.9</w:t>
            </w:r>
            <w:r w:rsidRPr="001C0CC4">
              <w:rPr>
                <w:rFonts w:cs="Arial"/>
              </w:rPr>
              <w:t xml:space="preserve"> </w:t>
            </w:r>
          </w:p>
        </w:tc>
        <w:tc>
          <w:tcPr>
            <w:tcW w:w="0" w:type="auto"/>
            <w:hideMark/>
          </w:tcPr>
          <w:p w:rsidR="000E4FF4" w:rsidRPr="00497F57" w:rsidRDefault="000E4FF4" w:rsidP="00483DEA">
            <w:pPr>
              <w:pStyle w:val="TAC"/>
              <w:rPr>
                <w:rFonts w:eastAsia="宋体"/>
                <w:lang w:eastAsia="zh-CN"/>
              </w:rPr>
            </w:pPr>
            <w:r>
              <w:rPr>
                <w:rFonts w:eastAsia="宋体"/>
                <w:lang w:eastAsia="zh-CN"/>
              </w:rPr>
              <w:t>20.1</w:t>
            </w:r>
          </w:p>
        </w:tc>
        <w:tc>
          <w:tcPr>
            <w:tcW w:w="0" w:type="auto"/>
          </w:tcPr>
          <w:p w:rsidR="000E4FF4" w:rsidRPr="00497F57" w:rsidRDefault="000E4FF4" w:rsidP="00483DEA">
            <w:pPr>
              <w:pStyle w:val="TAC"/>
              <w:rPr>
                <w:rFonts w:eastAsia="宋体"/>
                <w:lang w:eastAsia="zh-CN"/>
              </w:rPr>
            </w:pPr>
            <w:r>
              <w:rPr>
                <w:rFonts w:eastAsia="宋体"/>
                <w:lang w:eastAsia="zh-CN"/>
              </w:rPr>
              <w:t>19.3</w:t>
            </w:r>
          </w:p>
        </w:tc>
        <w:tc>
          <w:tcPr>
            <w:tcW w:w="0" w:type="auto"/>
            <w:hideMark/>
          </w:tcPr>
          <w:p w:rsidR="000E4FF4" w:rsidRPr="001C0CC4" w:rsidRDefault="000E4FF4" w:rsidP="00483DEA">
            <w:pPr>
              <w:pStyle w:val="TAC"/>
            </w:pPr>
            <w:r w:rsidRPr="001C0CC4">
              <w:rPr>
                <w:rFonts w:hint="eastAsia"/>
              </w:rPr>
              <w:t>17.9</w:t>
            </w:r>
          </w:p>
        </w:tc>
        <w:tc>
          <w:tcPr>
            <w:tcW w:w="0" w:type="auto"/>
          </w:tcPr>
          <w:p w:rsidR="000E4FF4" w:rsidRPr="001C0CC4" w:rsidRDefault="000E4FF4" w:rsidP="00483DEA">
            <w:pPr>
              <w:pStyle w:val="TAC"/>
            </w:pPr>
            <w:r w:rsidRPr="001C0CC4">
              <w:t>16.8</w:t>
            </w:r>
          </w:p>
        </w:tc>
        <w:tc>
          <w:tcPr>
            <w:tcW w:w="0" w:type="auto"/>
          </w:tcPr>
          <w:p w:rsidR="000E4FF4" w:rsidRPr="001C0CC4" w:rsidRDefault="000E4FF4" w:rsidP="00483DEA">
            <w:pPr>
              <w:pStyle w:val="TAC"/>
            </w:pPr>
            <w:r w:rsidRPr="001C0CC4">
              <w:t>16.0</w:t>
            </w:r>
          </w:p>
        </w:tc>
        <w:tc>
          <w:tcPr>
            <w:tcW w:w="0" w:type="auto"/>
          </w:tcPr>
          <w:p w:rsidR="000E4FF4" w:rsidRPr="00497F57" w:rsidRDefault="000E4FF4" w:rsidP="00483DEA">
            <w:pPr>
              <w:pStyle w:val="TAC"/>
              <w:rPr>
                <w:rFonts w:eastAsia="宋体"/>
                <w:lang w:eastAsia="zh-CN"/>
              </w:rPr>
            </w:pPr>
            <w:r>
              <w:rPr>
                <w:rFonts w:eastAsia="宋体"/>
                <w:lang w:eastAsia="zh-CN"/>
              </w:rPr>
              <w:t>15.5</w:t>
            </w:r>
          </w:p>
        </w:tc>
        <w:tc>
          <w:tcPr>
            <w:tcW w:w="0" w:type="auto"/>
          </w:tcPr>
          <w:p w:rsidR="000E4FF4" w:rsidRPr="001C0CC4" w:rsidRDefault="000E4FF4" w:rsidP="00483DEA">
            <w:pPr>
              <w:pStyle w:val="TAC"/>
            </w:pPr>
            <w:r w:rsidRPr="001C0CC4">
              <w:t>14.8</w:t>
            </w:r>
          </w:p>
        </w:tc>
        <w:tc>
          <w:tcPr>
            <w:tcW w:w="0" w:type="auto"/>
          </w:tcPr>
          <w:p w:rsidR="000E4FF4" w:rsidRPr="001C0CC4" w:rsidRDefault="000E4FF4" w:rsidP="00483DEA">
            <w:pPr>
              <w:pStyle w:val="TAC"/>
            </w:pPr>
            <w:r w:rsidRPr="001C0CC4">
              <w:t>14.3</w:t>
            </w:r>
          </w:p>
        </w:tc>
        <w:tc>
          <w:tcPr>
            <w:tcW w:w="0" w:type="auto"/>
          </w:tcPr>
          <w:p w:rsidR="000E4FF4" w:rsidRPr="001C0CC4" w:rsidRDefault="000E4FF4" w:rsidP="00483DEA">
            <w:pPr>
              <w:pStyle w:val="TAC"/>
            </w:pPr>
            <w:r w:rsidRPr="001C0CC4">
              <w:t>13.8</w:t>
            </w:r>
          </w:p>
        </w:tc>
      </w:tr>
      <w:tr w:rsidR="000E4FF4" w:rsidRPr="001C0CC4" w:rsidTr="00483DEA">
        <w:trPr>
          <w:trHeight w:val="124"/>
          <w:jc w:val="center"/>
        </w:trPr>
        <w:tc>
          <w:tcPr>
            <w:tcW w:w="0" w:type="auto"/>
            <w:vMerge/>
            <w:hideMark/>
          </w:tcPr>
          <w:p w:rsidR="000E4FF4" w:rsidRPr="001C0CC4" w:rsidRDefault="000E4FF4" w:rsidP="00483DEA">
            <w:pPr>
              <w:pStyle w:val="TAC"/>
            </w:pPr>
          </w:p>
        </w:tc>
        <w:tc>
          <w:tcPr>
            <w:tcW w:w="0" w:type="auto"/>
            <w:hideMark/>
          </w:tcPr>
          <w:p w:rsidR="000E4FF4" w:rsidRPr="001C0CC4" w:rsidRDefault="000E4FF4" w:rsidP="00483DEA">
            <w:pPr>
              <w:pStyle w:val="TAC"/>
            </w:pPr>
            <w:r w:rsidRPr="001C0CC4">
              <w:rPr>
                <w:rFonts w:hint="eastAsia"/>
              </w:rPr>
              <w:t>n78</w:t>
            </w:r>
            <w:r w:rsidRPr="001C0CC4">
              <w:rPr>
                <w:rFonts w:cs="Arial" w:hint="eastAsia"/>
                <w:vertAlign w:val="superscript"/>
              </w:rPr>
              <w:t>3</w:t>
            </w:r>
          </w:p>
        </w:tc>
        <w:tc>
          <w:tcPr>
            <w:tcW w:w="0" w:type="auto"/>
            <w:vAlign w:val="center"/>
            <w:hideMark/>
          </w:tcPr>
          <w:p w:rsidR="000E4FF4" w:rsidRPr="001C0CC4" w:rsidRDefault="000E4FF4" w:rsidP="00483DEA">
            <w:pPr>
              <w:pStyle w:val="TAC"/>
              <w:rPr>
                <w:rFonts w:cs="Arial"/>
              </w:rPr>
            </w:pPr>
          </w:p>
        </w:tc>
        <w:tc>
          <w:tcPr>
            <w:tcW w:w="0" w:type="auto"/>
            <w:vAlign w:val="center"/>
            <w:hideMark/>
          </w:tcPr>
          <w:p w:rsidR="000E4FF4" w:rsidRPr="001C0CC4" w:rsidRDefault="000E4FF4" w:rsidP="00483DEA">
            <w:pPr>
              <w:pStyle w:val="TAC"/>
              <w:rPr>
                <w:rFonts w:cs="Arial"/>
              </w:rPr>
            </w:pPr>
            <w:r w:rsidRPr="001C0CC4">
              <w:rPr>
                <w:rFonts w:cs="Arial"/>
              </w:rPr>
              <w:t>1.</w:t>
            </w:r>
            <w:r w:rsidRPr="001C0CC4">
              <w:rPr>
                <w:rFonts w:cs="Arial" w:hint="eastAsia"/>
              </w:rPr>
              <w:t>1</w:t>
            </w:r>
          </w:p>
        </w:tc>
        <w:tc>
          <w:tcPr>
            <w:tcW w:w="0" w:type="auto"/>
            <w:vAlign w:val="center"/>
            <w:hideMark/>
          </w:tcPr>
          <w:p w:rsidR="000E4FF4" w:rsidRPr="001C0CC4" w:rsidRDefault="000E4FF4" w:rsidP="00483DEA">
            <w:pPr>
              <w:pStyle w:val="TAC"/>
              <w:rPr>
                <w:rFonts w:cs="Arial"/>
              </w:rPr>
            </w:pPr>
            <w:r w:rsidRPr="001C0CC4">
              <w:rPr>
                <w:rFonts w:cs="Arial" w:hint="eastAsia"/>
              </w:rPr>
              <w:t>0.8</w:t>
            </w:r>
          </w:p>
        </w:tc>
        <w:tc>
          <w:tcPr>
            <w:tcW w:w="0" w:type="auto"/>
            <w:vAlign w:val="center"/>
            <w:hideMark/>
          </w:tcPr>
          <w:p w:rsidR="000E4FF4" w:rsidRPr="001C0CC4" w:rsidRDefault="000E4FF4" w:rsidP="00483DEA">
            <w:pPr>
              <w:pStyle w:val="TAC"/>
              <w:rPr>
                <w:rFonts w:cs="Arial"/>
              </w:rPr>
            </w:pPr>
            <w:r w:rsidRPr="001C0CC4">
              <w:rPr>
                <w:rFonts w:cs="Arial" w:hint="eastAsia"/>
              </w:rPr>
              <w:t>0.3</w:t>
            </w:r>
          </w:p>
        </w:tc>
        <w:tc>
          <w:tcPr>
            <w:tcW w:w="0" w:type="auto"/>
            <w:hideMark/>
          </w:tcPr>
          <w:p w:rsidR="000E4FF4" w:rsidRPr="001C0CC4" w:rsidRDefault="000E4FF4" w:rsidP="00483DEA">
            <w:pPr>
              <w:pStyle w:val="TAC"/>
            </w:pPr>
          </w:p>
        </w:tc>
        <w:tc>
          <w:tcPr>
            <w:tcW w:w="0" w:type="auto"/>
          </w:tcPr>
          <w:p w:rsidR="000E4FF4" w:rsidRPr="001C0CC4" w:rsidRDefault="000E4FF4" w:rsidP="00483DEA">
            <w:pPr>
              <w:pStyle w:val="TAC"/>
            </w:pPr>
          </w:p>
        </w:tc>
        <w:tc>
          <w:tcPr>
            <w:tcW w:w="0" w:type="auto"/>
            <w:hideMark/>
          </w:tcPr>
          <w:p w:rsidR="000E4FF4" w:rsidRPr="001C0CC4" w:rsidRDefault="000E4FF4" w:rsidP="00483DEA">
            <w:pPr>
              <w:pStyle w:val="TAC"/>
            </w:pPr>
          </w:p>
        </w:tc>
        <w:tc>
          <w:tcPr>
            <w:tcW w:w="0" w:type="auto"/>
          </w:tcPr>
          <w:p w:rsidR="000E4FF4" w:rsidRPr="001C0CC4" w:rsidRDefault="000E4FF4" w:rsidP="00483DEA">
            <w:pPr>
              <w:pStyle w:val="TAC"/>
            </w:pPr>
          </w:p>
        </w:tc>
        <w:tc>
          <w:tcPr>
            <w:tcW w:w="0" w:type="auto"/>
          </w:tcPr>
          <w:p w:rsidR="000E4FF4" w:rsidRPr="001C0CC4" w:rsidRDefault="000E4FF4" w:rsidP="00483DEA">
            <w:pPr>
              <w:pStyle w:val="TAC"/>
            </w:pPr>
          </w:p>
        </w:tc>
        <w:tc>
          <w:tcPr>
            <w:tcW w:w="0" w:type="auto"/>
          </w:tcPr>
          <w:p w:rsidR="000E4FF4" w:rsidRPr="001C0CC4" w:rsidRDefault="000E4FF4" w:rsidP="00483DEA">
            <w:pPr>
              <w:pStyle w:val="TAC"/>
            </w:pPr>
          </w:p>
        </w:tc>
        <w:tc>
          <w:tcPr>
            <w:tcW w:w="0" w:type="auto"/>
          </w:tcPr>
          <w:p w:rsidR="000E4FF4" w:rsidRPr="001C0CC4" w:rsidRDefault="000E4FF4" w:rsidP="00483DEA">
            <w:pPr>
              <w:pStyle w:val="TAC"/>
            </w:pPr>
          </w:p>
        </w:tc>
        <w:tc>
          <w:tcPr>
            <w:tcW w:w="0" w:type="auto"/>
          </w:tcPr>
          <w:p w:rsidR="000E4FF4" w:rsidRPr="001C0CC4" w:rsidRDefault="000E4FF4" w:rsidP="00483DEA">
            <w:pPr>
              <w:pStyle w:val="TAC"/>
            </w:pPr>
          </w:p>
        </w:tc>
        <w:tc>
          <w:tcPr>
            <w:tcW w:w="0" w:type="auto"/>
          </w:tcPr>
          <w:p w:rsidR="000E4FF4" w:rsidRPr="001C0CC4" w:rsidRDefault="000E4FF4" w:rsidP="00483DEA">
            <w:pPr>
              <w:pStyle w:val="TAC"/>
            </w:pPr>
          </w:p>
        </w:tc>
      </w:tr>
      <w:tr w:rsidR="000E4FF4" w:rsidRPr="001C0CC4" w:rsidTr="00483DEA">
        <w:trPr>
          <w:trHeight w:val="124"/>
          <w:jc w:val="center"/>
        </w:trPr>
        <w:tc>
          <w:tcPr>
            <w:tcW w:w="0" w:type="auto"/>
            <w:gridSpan w:val="15"/>
          </w:tcPr>
          <w:p w:rsidR="000E4FF4" w:rsidRPr="001C0CC4" w:rsidRDefault="000E4FF4" w:rsidP="00483DEA">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0E4FF4" w:rsidRPr="001C0CC4" w:rsidRDefault="000E4FF4" w:rsidP="00483DEA">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27" type="#_x0000_t75" style="width:79.2pt;height:14.4pt" o:ole="">
                  <v:imagedata r:id="rId15" o:title=""/>
                </v:shape>
                <o:OLEObject Type="Embed" ProgID="Equation.3" ShapeID="_x0000_i1027" DrawAspect="Content" ObjectID="_1674202434" r:id="rId16"/>
              </w:object>
            </w:r>
            <w:r w:rsidRPr="001C0CC4">
              <w:rPr>
                <w:snapToGrid w:val="0"/>
              </w:rPr>
              <w:t xml:space="preserve">in MHz and </w:t>
            </w:r>
            <w:r w:rsidRPr="001C0CC4">
              <w:rPr>
                <w:position w:val="-14"/>
              </w:rPr>
              <w:object w:dxaOrig="4900" w:dyaOrig="400">
                <v:shape id="_x0000_i1028" type="#_x0000_t75" style="width:201.6pt;height:14.4pt" o:ole="">
                  <v:imagedata r:id="rId17" o:title=""/>
                </v:shape>
                <o:OLEObject Type="Embed" ProgID="Equation.DSMT4" ShapeID="_x0000_i1028" DrawAspect="Content" ObjectID="_1674202435" r:id="rId18"/>
              </w:object>
            </w:r>
            <w:r w:rsidRPr="001C0CC4">
              <w:rPr>
                <w:snapToGrid w:val="0"/>
              </w:rPr>
              <w:t xml:space="preserve"> with</w:t>
            </w:r>
            <w:r w:rsidR="003A2A87">
              <w:rPr>
                <w:noProof/>
                <w:lang w:val="en-US" w:eastAsia="zh-CN"/>
              </w:rPr>
              <w:pict>
                <v:shape id="Picture 71" o:spid="_x0000_i1029" type="#_x0000_t75" style="width:21.6pt;height:14.4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3A2A87">
              <w:rPr>
                <w:noProof/>
                <w:lang w:val="en-US" w:eastAsia="zh-CN"/>
              </w:rPr>
              <w:pict>
                <v:shape id="Picture 72" o:spid="_x0000_i1030" type="#_x0000_t75" style="width:36pt;height:14.4pt;visibility:visible;mso-wrap-style:square">
                  <v:imagedata r:id="rId20" o:title=""/>
                </v:shape>
              </w:pict>
            </w:r>
            <w:r w:rsidRPr="001C0CC4">
              <w:rPr>
                <w:snapToGrid w:val="0"/>
              </w:rPr>
              <w:t xml:space="preserve"> the channel bandwidth configured in the lower band.</w:t>
            </w:r>
          </w:p>
          <w:p w:rsidR="000E4FF4" w:rsidRPr="001C0CC4" w:rsidRDefault="000E4FF4" w:rsidP="00483DEA">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31" type="#_x0000_t75" style="width:79.2pt;height:14.4pt" o:ole="">
                  <v:imagedata r:id="rId21" o:title=""/>
                </v:shape>
                <o:OLEObject Type="Embed" ProgID="Equation.3" ShapeID="_x0000_i1031" DrawAspect="Content" ObjectID="_1674202436" r:id="rId22"/>
              </w:object>
            </w:r>
            <w:r w:rsidRPr="001C0CC4">
              <w:rPr>
                <w:rFonts w:hint="eastAsia"/>
              </w:rPr>
              <w:t xml:space="preserve"> MHz offset from</w:t>
            </w:r>
            <w:r w:rsidRPr="001C0CC4">
              <w:t xml:space="preserve"> </w:t>
            </w:r>
            <w:r w:rsidRPr="001C0CC4">
              <w:object w:dxaOrig="560" w:dyaOrig="380">
                <v:shape id="_x0000_i1032" type="#_x0000_t75" style="width:21.6pt;height:14.4pt" o:ole="">
                  <v:imagedata r:id="rId23" o:title=""/>
                </v:shape>
                <o:OLEObject Type="Embed" ProgID="Equation.3" ShapeID="_x0000_i1032" DrawAspect="Content" ObjectID="_1674202437" r:id="rId24"/>
              </w:object>
            </w:r>
            <w:r w:rsidRPr="001C0CC4">
              <w:t xml:space="preserve"> in the victim (higher band) with </w:t>
            </w:r>
            <w:r w:rsidRPr="001C0CC4">
              <w:object w:dxaOrig="4900" w:dyaOrig="400">
                <v:shape id="_x0000_i1033" type="#_x0000_t75" style="width:201.6pt;height:14.4pt" o:ole="">
                  <v:imagedata r:id="rId17" o:title=""/>
                </v:shape>
                <o:OLEObject Type="Embed" ProgID="Equation.DSMT4" ShapeID="_x0000_i1033" DrawAspect="Content" ObjectID="_1674202438" r:id="rId25"/>
              </w:object>
            </w:r>
            <w:r w:rsidRPr="001C0CC4">
              <w:t>, where</w:t>
            </w:r>
            <w:r w:rsidR="003A2A87">
              <w:rPr>
                <w:noProof/>
                <w:lang w:val="en-US" w:eastAsia="zh-CN"/>
              </w:rPr>
              <w:pict>
                <v:shape id="Picture 76" o:spid="_x0000_i1034" type="#_x0000_t75" style="width:36pt;height:14.4pt;visibility:visible;mso-wrap-style:square">
                  <v:imagedata r:id="rId20" o:title=""/>
                </v:shape>
              </w:pict>
            </w:r>
            <w:r w:rsidRPr="001C0CC4">
              <w:t>and</w:t>
            </w:r>
            <w:r w:rsidRPr="001C0CC4">
              <w:object w:dxaOrig="900" w:dyaOrig="380">
                <v:shape id="_x0000_i1035" type="#_x0000_t75" style="width:36pt;height:14.4pt" o:ole="">
                  <v:imagedata r:id="rId26" o:title=""/>
                </v:shape>
                <o:OLEObject Type="Embed" ProgID="Equation.3" ShapeID="_x0000_i1035" DrawAspect="Content" ObjectID="_1674202439" r:id="rId27"/>
              </w:object>
            </w:r>
            <w:r w:rsidRPr="001C0CC4">
              <w:t>are the channel bandwidths configured in the aggressor (lower) and victim (higher) bands in MHz, respectively.</w:t>
            </w:r>
          </w:p>
          <w:p w:rsidR="000E4FF4" w:rsidRPr="00E24D64" w:rsidRDefault="000E4FF4" w:rsidP="00483DEA">
            <w:pPr>
              <w:pStyle w:val="TAC"/>
              <w:jc w:val="left"/>
            </w:pPr>
          </w:p>
        </w:tc>
      </w:tr>
    </w:tbl>
    <w:p w:rsidR="000E4FF4" w:rsidRDefault="000E4FF4" w:rsidP="000E4FF4">
      <w:pPr>
        <w:widowControl w:val="0"/>
        <w:jc w:val="both"/>
        <w:rPr>
          <w:rFonts w:eastAsia="宋体"/>
          <w:color w:val="000000"/>
          <w:lang w:eastAsia="zh-CN"/>
        </w:rPr>
      </w:pPr>
    </w:p>
    <w:p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rsidTr="00483DEA">
        <w:trPr>
          <w:trHeight w:val="255"/>
          <w:jc w:val="center"/>
        </w:trPr>
        <w:tc>
          <w:tcPr>
            <w:tcW w:w="5000" w:type="pct"/>
            <w:gridSpan w:val="15"/>
          </w:tcPr>
          <w:p w:rsidR="000E4FF4" w:rsidRPr="001C0CC4" w:rsidRDefault="000E4FF4" w:rsidP="00483DEA">
            <w:pPr>
              <w:pStyle w:val="TAH"/>
            </w:pPr>
            <w:r w:rsidRPr="001C0CC4">
              <w:t>NR Band / Channel bandwidth of the high band</w:t>
            </w:r>
          </w:p>
        </w:tc>
      </w:tr>
      <w:tr w:rsidR="000E4FF4" w:rsidRPr="001C0CC4" w:rsidTr="00483DEA">
        <w:trPr>
          <w:trHeight w:val="255"/>
          <w:jc w:val="center"/>
        </w:trPr>
        <w:tc>
          <w:tcPr>
            <w:tcW w:w="374" w:type="pct"/>
            <w:shd w:val="clear" w:color="auto" w:fill="auto"/>
            <w:vAlign w:val="center"/>
          </w:tcPr>
          <w:p w:rsidR="000E4FF4" w:rsidRPr="001C0CC4" w:rsidRDefault="000E4FF4" w:rsidP="00483DEA">
            <w:pPr>
              <w:pStyle w:val="TAH"/>
            </w:pPr>
            <w:r w:rsidRPr="001C0CC4">
              <w:t>UL band</w:t>
            </w:r>
          </w:p>
        </w:tc>
        <w:tc>
          <w:tcPr>
            <w:tcW w:w="333" w:type="pct"/>
            <w:shd w:val="clear" w:color="auto" w:fill="auto"/>
            <w:vAlign w:val="center"/>
          </w:tcPr>
          <w:p w:rsidR="000E4FF4" w:rsidRPr="001C0CC4" w:rsidRDefault="000E4FF4" w:rsidP="00483DEA">
            <w:pPr>
              <w:pStyle w:val="TAH"/>
            </w:pPr>
            <w:r w:rsidRPr="001C0CC4">
              <w:t>DL band</w:t>
            </w:r>
          </w:p>
        </w:tc>
        <w:tc>
          <w:tcPr>
            <w:tcW w:w="330" w:type="pct"/>
            <w:shd w:val="clear" w:color="auto" w:fill="auto"/>
            <w:vAlign w:val="center"/>
          </w:tcPr>
          <w:p w:rsidR="000E4FF4" w:rsidRPr="001C0CC4" w:rsidRDefault="000E4FF4" w:rsidP="00483DEA">
            <w:pPr>
              <w:pStyle w:val="TAH"/>
            </w:pPr>
            <w:r w:rsidRPr="001C0CC4">
              <w:t>5 MHz (N</w:t>
            </w:r>
            <w:r w:rsidRPr="001C0CC4">
              <w:rPr>
                <w:vertAlign w:val="subscript"/>
              </w:rPr>
              <w:t>RB</w:t>
            </w:r>
            <w:r w:rsidRPr="001C0CC4">
              <w:t>)</w:t>
            </w:r>
          </w:p>
        </w:tc>
        <w:tc>
          <w:tcPr>
            <w:tcW w:w="330" w:type="pct"/>
            <w:shd w:val="clear" w:color="auto" w:fill="auto"/>
            <w:vAlign w:val="center"/>
          </w:tcPr>
          <w:p w:rsidR="000E4FF4" w:rsidRPr="001C0CC4" w:rsidRDefault="000E4FF4" w:rsidP="00483DEA">
            <w:pPr>
              <w:pStyle w:val="TAH"/>
            </w:pPr>
            <w:r w:rsidRPr="001C0CC4">
              <w:t>10 MHz (N</w:t>
            </w:r>
            <w:r w:rsidRPr="001C0CC4">
              <w:rPr>
                <w:vertAlign w:val="subscript"/>
              </w:rPr>
              <w:t>RB</w:t>
            </w:r>
            <w:r w:rsidRPr="001C0CC4">
              <w:t>)</w:t>
            </w:r>
          </w:p>
        </w:tc>
        <w:tc>
          <w:tcPr>
            <w:tcW w:w="330" w:type="pct"/>
            <w:shd w:val="clear" w:color="auto" w:fill="auto"/>
            <w:vAlign w:val="center"/>
          </w:tcPr>
          <w:p w:rsidR="000E4FF4" w:rsidRPr="001C0CC4" w:rsidRDefault="000E4FF4" w:rsidP="00483DEA">
            <w:pPr>
              <w:pStyle w:val="TAH"/>
            </w:pPr>
            <w:r w:rsidRPr="001C0CC4">
              <w:t>15 MHz (N</w:t>
            </w:r>
            <w:r w:rsidRPr="001C0CC4">
              <w:rPr>
                <w:vertAlign w:val="subscript"/>
              </w:rPr>
              <w:t>RB</w:t>
            </w:r>
            <w:r w:rsidRPr="001C0CC4">
              <w:t>)</w:t>
            </w:r>
          </w:p>
        </w:tc>
        <w:tc>
          <w:tcPr>
            <w:tcW w:w="330" w:type="pct"/>
            <w:shd w:val="clear" w:color="auto" w:fill="auto"/>
            <w:vAlign w:val="center"/>
          </w:tcPr>
          <w:p w:rsidR="000E4FF4" w:rsidRPr="001C0CC4" w:rsidRDefault="000E4FF4" w:rsidP="00483DEA">
            <w:pPr>
              <w:pStyle w:val="TAH"/>
            </w:pPr>
            <w:r w:rsidRPr="001C0CC4">
              <w:t>20 MHz (N</w:t>
            </w:r>
            <w:r w:rsidRPr="001C0CC4">
              <w:rPr>
                <w:vertAlign w:val="subscript"/>
              </w:rPr>
              <w:t>RB</w:t>
            </w:r>
            <w:r w:rsidRPr="001C0CC4">
              <w:t>)</w:t>
            </w:r>
          </w:p>
        </w:tc>
        <w:tc>
          <w:tcPr>
            <w:tcW w:w="330" w:type="pct"/>
            <w:vAlign w:val="center"/>
          </w:tcPr>
          <w:p w:rsidR="000E4FF4" w:rsidRPr="001C0CC4" w:rsidRDefault="000E4FF4" w:rsidP="00483DEA">
            <w:pPr>
              <w:pStyle w:val="TAH"/>
            </w:pPr>
            <w:r w:rsidRPr="001C0CC4">
              <w:t>25 MHz (N</w:t>
            </w:r>
            <w:r w:rsidRPr="001C0CC4">
              <w:rPr>
                <w:vertAlign w:val="subscript"/>
              </w:rPr>
              <w:t>RB</w:t>
            </w:r>
            <w:r w:rsidRPr="001C0CC4">
              <w:t>)</w:t>
            </w:r>
          </w:p>
        </w:tc>
        <w:tc>
          <w:tcPr>
            <w:tcW w:w="330" w:type="pct"/>
          </w:tcPr>
          <w:p w:rsidR="000E4FF4" w:rsidRPr="001C0CC4" w:rsidRDefault="000E4FF4" w:rsidP="00483DEA">
            <w:pPr>
              <w:pStyle w:val="TAH"/>
            </w:pPr>
            <w:r w:rsidRPr="001C0CC4">
              <w:t>30 MHz (N</w:t>
            </w:r>
            <w:r w:rsidRPr="001C0CC4">
              <w:rPr>
                <w:vertAlign w:val="subscript"/>
              </w:rPr>
              <w:t>RB</w:t>
            </w:r>
            <w:r w:rsidRPr="001C0CC4">
              <w:t>)</w:t>
            </w:r>
          </w:p>
        </w:tc>
        <w:tc>
          <w:tcPr>
            <w:tcW w:w="330" w:type="pct"/>
          </w:tcPr>
          <w:p w:rsidR="000E4FF4" w:rsidRPr="001C0CC4" w:rsidRDefault="000E4FF4" w:rsidP="00483DEA">
            <w:pPr>
              <w:pStyle w:val="TAH"/>
            </w:pPr>
            <w:r w:rsidRPr="001C0CC4">
              <w:t>40 MHz (N</w:t>
            </w:r>
            <w:r w:rsidRPr="001C0CC4">
              <w:rPr>
                <w:vertAlign w:val="subscript"/>
              </w:rPr>
              <w:t>RB</w:t>
            </w:r>
            <w:r w:rsidRPr="001C0CC4">
              <w:t>)</w:t>
            </w:r>
          </w:p>
        </w:tc>
        <w:tc>
          <w:tcPr>
            <w:tcW w:w="330" w:type="pct"/>
          </w:tcPr>
          <w:p w:rsidR="000E4FF4" w:rsidRPr="001C0CC4" w:rsidRDefault="000E4FF4" w:rsidP="00483DEA">
            <w:pPr>
              <w:pStyle w:val="TAH"/>
            </w:pPr>
            <w:r w:rsidRPr="001C0CC4">
              <w:t>50 MHz (N</w:t>
            </w:r>
            <w:r w:rsidRPr="001C0CC4">
              <w:rPr>
                <w:vertAlign w:val="subscript"/>
              </w:rPr>
              <w:t>RB</w:t>
            </w:r>
            <w:r w:rsidRPr="001C0CC4">
              <w:t>)</w:t>
            </w:r>
          </w:p>
        </w:tc>
        <w:tc>
          <w:tcPr>
            <w:tcW w:w="330" w:type="pct"/>
          </w:tcPr>
          <w:p w:rsidR="000E4FF4" w:rsidRPr="001C0CC4" w:rsidRDefault="000E4FF4" w:rsidP="00483DEA">
            <w:pPr>
              <w:pStyle w:val="TAH"/>
            </w:pPr>
            <w:r w:rsidRPr="001C0CC4">
              <w:t>60 MHz (N</w:t>
            </w:r>
            <w:r w:rsidRPr="001C0CC4">
              <w:rPr>
                <w:vertAlign w:val="subscript"/>
              </w:rPr>
              <w:t>RB</w:t>
            </w:r>
            <w:r w:rsidRPr="001C0CC4">
              <w:t>)</w:t>
            </w:r>
          </w:p>
        </w:tc>
        <w:tc>
          <w:tcPr>
            <w:tcW w:w="330" w:type="pct"/>
          </w:tcPr>
          <w:p w:rsidR="000E4FF4" w:rsidRPr="001C0CC4" w:rsidRDefault="000E4FF4" w:rsidP="00483DEA">
            <w:pPr>
              <w:pStyle w:val="TAH"/>
            </w:pPr>
            <w:r>
              <w:t>7</w:t>
            </w:r>
            <w:r w:rsidRPr="001C0CC4">
              <w:t>0 MHz (N</w:t>
            </w:r>
            <w:r w:rsidRPr="001C0CC4">
              <w:rPr>
                <w:vertAlign w:val="subscript"/>
              </w:rPr>
              <w:t>RB</w:t>
            </w:r>
            <w:r w:rsidRPr="001C0CC4">
              <w:t>)</w:t>
            </w:r>
          </w:p>
        </w:tc>
        <w:tc>
          <w:tcPr>
            <w:tcW w:w="330" w:type="pct"/>
          </w:tcPr>
          <w:p w:rsidR="000E4FF4" w:rsidRPr="001C0CC4" w:rsidRDefault="000E4FF4" w:rsidP="00483DEA">
            <w:pPr>
              <w:pStyle w:val="TAH"/>
            </w:pPr>
            <w:r w:rsidRPr="001C0CC4">
              <w:t>80 MHz (N</w:t>
            </w:r>
            <w:r w:rsidRPr="001C0CC4">
              <w:rPr>
                <w:vertAlign w:val="subscript"/>
              </w:rPr>
              <w:t>RB</w:t>
            </w:r>
            <w:r w:rsidRPr="001C0CC4">
              <w:t>)</w:t>
            </w:r>
          </w:p>
        </w:tc>
        <w:tc>
          <w:tcPr>
            <w:tcW w:w="330" w:type="pct"/>
          </w:tcPr>
          <w:p w:rsidR="000E4FF4" w:rsidRPr="001C0CC4" w:rsidRDefault="000E4FF4" w:rsidP="00483DEA">
            <w:pPr>
              <w:pStyle w:val="TAH"/>
            </w:pPr>
            <w:r w:rsidRPr="001C0CC4">
              <w:t>90 MHz (N</w:t>
            </w:r>
            <w:r w:rsidRPr="001C0CC4">
              <w:rPr>
                <w:vertAlign w:val="subscript"/>
              </w:rPr>
              <w:t>RB</w:t>
            </w:r>
            <w:r w:rsidRPr="001C0CC4">
              <w:t>)</w:t>
            </w:r>
          </w:p>
        </w:tc>
        <w:tc>
          <w:tcPr>
            <w:tcW w:w="333" w:type="pct"/>
          </w:tcPr>
          <w:p w:rsidR="000E4FF4" w:rsidRPr="001C0CC4" w:rsidRDefault="000E4FF4" w:rsidP="00483DEA">
            <w:pPr>
              <w:pStyle w:val="TAH"/>
            </w:pPr>
            <w:r w:rsidRPr="001C0CC4">
              <w:t>100 MHz (N</w:t>
            </w:r>
            <w:r w:rsidRPr="001C0CC4">
              <w:rPr>
                <w:vertAlign w:val="subscript"/>
              </w:rPr>
              <w:t>RB</w:t>
            </w:r>
            <w:r w:rsidRPr="001C0CC4">
              <w:t>)</w:t>
            </w:r>
          </w:p>
        </w:tc>
      </w:tr>
      <w:tr w:rsidR="000E4FF4" w:rsidRPr="001C0CC4" w:rsidTr="00483DEA">
        <w:trPr>
          <w:trHeight w:val="255"/>
          <w:jc w:val="center"/>
        </w:trPr>
        <w:tc>
          <w:tcPr>
            <w:tcW w:w="374" w:type="pct"/>
            <w:shd w:val="clear" w:color="auto" w:fill="auto"/>
            <w:vAlign w:val="center"/>
          </w:tcPr>
          <w:p w:rsidR="000E4FF4" w:rsidRPr="001C0CC4" w:rsidRDefault="000E4FF4" w:rsidP="00483DEA">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rsidR="000E4FF4" w:rsidRPr="001C0CC4" w:rsidRDefault="000E4FF4" w:rsidP="00483DEA">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rsidR="000E4FF4" w:rsidRPr="001C0CC4" w:rsidRDefault="000E4FF4" w:rsidP="00483DEA">
            <w:pPr>
              <w:pStyle w:val="TAC"/>
              <w:rPr>
                <w:rFonts w:cs="Arial"/>
              </w:rPr>
            </w:pPr>
          </w:p>
        </w:tc>
        <w:tc>
          <w:tcPr>
            <w:tcW w:w="330" w:type="pct"/>
            <w:shd w:val="clear" w:color="auto" w:fill="auto"/>
            <w:vAlign w:val="center"/>
          </w:tcPr>
          <w:p w:rsidR="000E4FF4" w:rsidRPr="001C0CC4" w:rsidRDefault="000E4FF4" w:rsidP="00483DEA">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rsidR="000E4FF4" w:rsidRPr="001C0CC4" w:rsidRDefault="000E4FF4" w:rsidP="00483DEA">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rsidR="000E4FF4" w:rsidRPr="001C0CC4" w:rsidRDefault="000E4FF4" w:rsidP="00483DEA">
            <w:pPr>
              <w:pStyle w:val="TAC"/>
              <w:rPr>
                <w:rFonts w:cs="Arial"/>
              </w:rPr>
            </w:pPr>
            <w:r w:rsidRPr="001C0CC4">
              <w:rPr>
                <w:rFonts w:cs="Arial"/>
              </w:rPr>
              <w:t>50</w:t>
            </w:r>
          </w:p>
        </w:tc>
        <w:tc>
          <w:tcPr>
            <w:tcW w:w="330" w:type="pct"/>
            <w:vAlign w:val="center"/>
          </w:tcPr>
          <w:p w:rsidR="000E4FF4" w:rsidRPr="00497F57" w:rsidRDefault="000E4FF4" w:rsidP="00483DEA">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E4FF4" w:rsidRPr="00497F57" w:rsidRDefault="000E4FF4" w:rsidP="00483DEA">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E4FF4" w:rsidRPr="001C0CC4" w:rsidRDefault="000E4FF4" w:rsidP="00483DEA">
            <w:pPr>
              <w:pStyle w:val="TAC"/>
              <w:rPr>
                <w:rFonts w:cs="Arial"/>
              </w:rPr>
            </w:pPr>
            <w:r w:rsidRPr="001C0CC4">
              <w:rPr>
                <w:rFonts w:cs="Arial"/>
              </w:rPr>
              <w:t>50</w:t>
            </w:r>
          </w:p>
        </w:tc>
        <w:tc>
          <w:tcPr>
            <w:tcW w:w="330" w:type="pct"/>
            <w:vAlign w:val="center"/>
          </w:tcPr>
          <w:p w:rsidR="000E4FF4" w:rsidRPr="001C0CC4" w:rsidRDefault="000E4FF4" w:rsidP="00483DEA">
            <w:pPr>
              <w:pStyle w:val="TAC"/>
              <w:rPr>
                <w:rFonts w:cs="Arial"/>
              </w:rPr>
            </w:pPr>
            <w:r w:rsidRPr="001C0CC4">
              <w:t>50</w:t>
            </w:r>
          </w:p>
        </w:tc>
        <w:tc>
          <w:tcPr>
            <w:tcW w:w="330" w:type="pct"/>
            <w:vAlign w:val="center"/>
          </w:tcPr>
          <w:p w:rsidR="000E4FF4" w:rsidRPr="001C0CC4" w:rsidRDefault="000E4FF4" w:rsidP="00483DEA">
            <w:pPr>
              <w:pStyle w:val="TAC"/>
              <w:rPr>
                <w:rFonts w:cs="Arial"/>
              </w:rPr>
            </w:pPr>
            <w:r w:rsidRPr="001C0CC4">
              <w:t>50</w:t>
            </w:r>
          </w:p>
        </w:tc>
        <w:tc>
          <w:tcPr>
            <w:tcW w:w="330" w:type="pct"/>
            <w:vAlign w:val="center"/>
          </w:tcPr>
          <w:p w:rsidR="000E4FF4" w:rsidRPr="00497F57" w:rsidRDefault="000E4FF4" w:rsidP="00483DEA">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rsidR="000E4FF4" w:rsidRPr="001C0CC4" w:rsidRDefault="000E4FF4" w:rsidP="00483DEA">
            <w:pPr>
              <w:pStyle w:val="TAC"/>
              <w:rPr>
                <w:rFonts w:cs="Arial"/>
              </w:rPr>
            </w:pPr>
            <w:r w:rsidRPr="001C0CC4">
              <w:t>50</w:t>
            </w:r>
          </w:p>
        </w:tc>
        <w:tc>
          <w:tcPr>
            <w:tcW w:w="330" w:type="pct"/>
            <w:vAlign w:val="center"/>
          </w:tcPr>
          <w:p w:rsidR="000E4FF4" w:rsidRPr="001C0CC4" w:rsidRDefault="000E4FF4" w:rsidP="00483DEA">
            <w:pPr>
              <w:pStyle w:val="TAC"/>
              <w:rPr>
                <w:rFonts w:cs="Arial"/>
              </w:rPr>
            </w:pPr>
            <w:r w:rsidRPr="001C0CC4">
              <w:t>50</w:t>
            </w:r>
          </w:p>
        </w:tc>
        <w:tc>
          <w:tcPr>
            <w:tcW w:w="333" w:type="pct"/>
            <w:vAlign w:val="center"/>
          </w:tcPr>
          <w:p w:rsidR="000E4FF4" w:rsidRPr="001C0CC4" w:rsidRDefault="000E4FF4" w:rsidP="00483DEA">
            <w:pPr>
              <w:pStyle w:val="TAC"/>
              <w:rPr>
                <w:rFonts w:cs="Arial"/>
              </w:rPr>
            </w:pPr>
            <w:r w:rsidRPr="001C0CC4">
              <w:t>50</w:t>
            </w:r>
          </w:p>
        </w:tc>
      </w:tr>
      <w:tr w:rsidR="000E4FF4" w:rsidRPr="001C0CC4" w:rsidTr="00483DEA">
        <w:trPr>
          <w:trHeight w:val="255"/>
          <w:jc w:val="center"/>
        </w:trPr>
        <w:tc>
          <w:tcPr>
            <w:tcW w:w="5000" w:type="pct"/>
            <w:gridSpan w:val="15"/>
          </w:tcPr>
          <w:p w:rsidR="000E4FF4" w:rsidRPr="001C0CC4" w:rsidRDefault="000E4FF4" w:rsidP="00483DEA">
            <w:pPr>
              <w:pStyle w:val="TAN"/>
            </w:pPr>
            <w:r w:rsidRPr="001C0CC4">
              <w:t>NOTE 1:</w:t>
            </w:r>
            <w:r w:rsidRPr="001C0CC4">
              <w:tab/>
              <w:t>15 kHz SCS is assumed for UL band.</w:t>
            </w:r>
          </w:p>
          <w:p w:rsidR="000E4FF4" w:rsidRPr="001C0CC4" w:rsidRDefault="000E4FF4" w:rsidP="00483DEA">
            <w:pPr>
              <w:pStyle w:val="TAN"/>
            </w:pPr>
            <w:r w:rsidRPr="001C0CC4">
              <w:t>NOTE 2:</w:t>
            </w:r>
            <w:r w:rsidRPr="001C0CC4">
              <w:tab/>
              <w:t xml:space="preserve">The UL configuration applies regardless of the channel bandwidth of the low band  </w:t>
            </w:r>
          </w:p>
          <w:p w:rsidR="000E4FF4" w:rsidRPr="001C0CC4" w:rsidRDefault="000E4FF4" w:rsidP="00483DEA">
            <w:pPr>
              <w:pStyle w:val="TAN"/>
            </w:pPr>
            <w:r w:rsidRPr="001C0CC4">
              <w:t>NOTE 3:</w:t>
            </w:r>
            <w:r w:rsidRPr="001C0CC4">
              <w:tab/>
              <w:t>Unless stated otherwise, UL resource blocks shall be centered within the transmission bandwidth configuration for the channel bandwidth.</w:t>
            </w:r>
          </w:p>
        </w:tc>
      </w:tr>
    </w:tbl>
    <w:p w:rsidR="000E4FF4" w:rsidRPr="00F44979" w:rsidRDefault="000E4FF4" w:rsidP="000E4FF4">
      <w:pPr>
        <w:widowControl w:val="0"/>
        <w:jc w:val="both"/>
        <w:rPr>
          <w:rFonts w:eastAsia="宋体"/>
          <w:color w:val="000000"/>
          <w:lang w:eastAsia="zh-CN"/>
        </w:rPr>
      </w:pP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483D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483D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5.10</w:t>
      </w:r>
      <w:r>
        <w:rPr>
          <w:rFonts w:ascii="Arial" w:eastAsia="宋体" w:hAnsi="Arial" w:cs="Arial"/>
          <w:sz w:val="32"/>
          <w:lang w:val="en-US"/>
        </w:rPr>
        <w:tab/>
      </w:r>
      <w:r>
        <w:rPr>
          <w:rFonts w:ascii="Arial" w:eastAsia="宋体" w:hAnsi="Arial" w:cs="Arial"/>
          <w:sz w:val="32"/>
          <w:lang w:val="en-US" w:eastAsia="zh-CN"/>
        </w:rPr>
        <w:t>CA_n41A_SUL_n79A-n83A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pPr>
            <w:r>
              <w:t>NR Band</w:t>
            </w:r>
          </w:p>
          <w:p w:rsidR="000E4FF4" w:rsidRDefault="000E4FF4" w:rsidP="00483DEA">
            <w:pPr>
              <w:pStyle w:val="TAH"/>
            </w:pPr>
            <w:r>
              <w:t>(Table 5.2-1)</w:t>
            </w:r>
          </w:p>
        </w:tc>
      </w:tr>
      <w:tr w:rsidR="000E4FF4"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n41, n79, n83</w:t>
            </w:r>
          </w:p>
        </w:tc>
      </w:tr>
      <w:tr w:rsidR="000E4FF4" w:rsidTr="00483D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483DEA">
            <w:pPr>
              <w:pStyle w:val="TAN"/>
            </w:pPr>
            <w:r>
              <w:t>NOTE 1:</w:t>
            </w:r>
            <w:r>
              <w:tab/>
              <w:t>If a UE is configured with both NR UL and NR SUL carriers in a cell, the switching time between NR UL carrier and NR SUL carrier is 0 us.</w:t>
            </w:r>
          </w:p>
          <w:p w:rsidR="000E4FF4" w:rsidRDefault="000E4FF4" w:rsidP="00483DEA">
            <w:pPr>
              <w:pStyle w:val="TAN"/>
            </w:pPr>
            <w:r>
              <w:t>NOTE 2:</w:t>
            </w:r>
            <w:r>
              <w:tab/>
              <w:t>For UE supporting SUL band combination simultaneous Rx/Tx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483DE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pPr>
            <w:r>
              <w:t>90</w:t>
            </w:r>
          </w:p>
          <w:p w:rsidR="000E4FF4" w:rsidRDefault="000E4FF4" w:rsidP="00483DE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483DE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0</w:t>
            </w: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483DE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r>
      <w:tr w:rsidR="000E4FF4"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483DEA">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10760</w:t>
            </w:r>
          </w:p>
        </w:tc>
      </w:tr>
      <w:tr w:rsidR="000E4FF4"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20000</w:t>
            </w:r>
          </w:p>
        </w:tc>
      </w:tr>
      <w:tr w:rsidR="000E4FF4"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2992</w:t>
            </w:r>
          </w:p>
        </w:tc>
      </w:tr>
    </w:tbl>
    <w:p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483D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483DEA">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rsidTr="00483DE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483DEA">
            <w:pPr>
              <w:pStyle w:val="TAN"/>
              <w:rPr>
                <w:rFonts w:cs="Arial"/>
                <w:lang w:eastAsia="zh-CN"/>
              </w:rPr>
            </w:pP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483D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CA_n79A_SUL_n41A-n83A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pPr>
            <w:r>
              <w:t>NR Band</w:t>
            </w:r>
          </w:p>
          <w:p w:rsidR="000E4FF4" w:rsidRDefault="000E4FF4" w:rsidP="00483DEA">
            <w:pPr>
              <w:pStyle w:val="TAH"/>
            </w:pPr>
            <w:r>
              <w:t>(Table 5.2-1)</w:t>
            </w:r>
          </w:p>
        </w:tc>
      </w:tr>
      <w:tr w:rsidR="000E4FF4"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n41, n79, n83</w:t>
            </w:r>
          </w:p>
        </w:tc>
      </w:tr>
      <w:tr w:rsidR="000E4FF4" w:rsidTr="00483D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483DEA">
            <w:pPr>
              <w:pStyle w:val="TAN"/>
            </w:pPr>
            <w:r>
              <w:t>NOTE 1:</w:t>
            </w:r>
            <w:r>
              <w:tab/>
              <w:t>If a UE is configured with both NR UL and NR SUL carriers in a cell, the switching time between NR UL carrier and NR SUL carrier is 0 us.</w:t>
            </w:r>
          </w:p>
          <w:p w:rsidR="000E4FF4" w:rsidRDefault="000E4FF4" w:rsidP="00483DEA">
            <w:pPr>
              <w:pStyle w:val="TAN"/>
            </w:pPr>
            <w:r>
              <w:t>NOTE 2:</w:t>
            </w:r>
            <w:r>
              <w:tab/>
              <w:t>For UE supporting SUL band combination simultaneous Rx/Tx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483DE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pPr>
            <w:r>
              <w:t>90</w:t>
            </w:r>
          </w:p>
          <w:p w:rsidR="000E4FF4" w:rsidRDefault="000E4FF4" w:rsidP="00483DE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483DE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0</w:t>
            </w: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r w:rsidR="000E4FF4"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483DE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483DE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pStyle w:val="TAH"/>
              <w:rPr>
                <w:lang w:eastAsia="ja-JP"/>
              </w:rPr>
            </w:pPr>
            <w:r>
              <w:rPr>
                <w:lang w:eastAsia="ja-JP"/>
              </w:rPr>
              <w:t>High Band Edge</w:t>
            </w:r>
          </w:p>
        </w:tc>
      </w:tr>
      <w:tr w:rsidR="000E4FF4"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483DE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10760</w:t>
            </w:r>
          </w:p>
        </w:tc>
      </w:tr>
      <w:tr w:rsidR="000E4FF4"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spacing w:after="0"/>
              <w:jc w:val="center"/>
              <w:rPr>
                <w:rFonts w:ascii="Arial" w:hAnsi="Arial"/>
                <w:sz w:val="18"/>
                <w:lang w:eastAsia="zh-CN"/>
              </w:rPr>
            </w:pPr>
            <w:r>
              <w:t>20000</w:t>
            </w:r>
          </w:p>
        </w:tc>
      </w:tr>
      <w:tr w:rsidR="000E4FF4"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483DEA">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483DEA">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483DEA">
            <w:pPr>
              <w:keepNext/>
              <w:keepLines/>
              <w:spacing w:after="0"/>
              <w:jc w:val="center"/>
              <w:rPr>
                <w:rFonts w:eastAsia="宋体"/>
                <w:lang w:eastAsia="zh-CN"/>
              </w:rPr>
            </w:pPr>
            <w:r>
              <w:rPr>
                <w:rFonts w:eastAsia="宋体"/>
                <w:lang w:eastAsia="zh-CN"/>
              </w:rPr>
              <w:t>2992</w:t>
            </w:r>
          </w:p>
        </w:tc>
      </w:tr>
    </w:tbl>
    <w:p w:rsidR="000E4FF4" w:rsidRPr="005C076E" w:rsidRDefault="000E4FF4" w:rsidP="000E4FF4">
      <w:pPr>
        <w:rPr>
          <w:kern w:val="2"/>
          <w:lang w:val="en-US" w:eastAsia="zh-CN"/>
        </w:rPr>
      </w:pPr>
      <w:bookmarkStart w:id="81" w:name="OLE_LINK185"/>
      <w:bookmarkStart w:id="82"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81"/>
      <w:bookmarkEnd w:id="82"/>
      <w:r>
        <w:rPr>
          <w:kern w:val="2"/>
          <w:lang w:val="en-US" w:eastAsia="zh-CN"/>
        </w:rPr>
        <w:t xml:space="preserve"> may fall into Rx of band n79.</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483D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483DEA">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rsidTr="00483DE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483DEA">
            <w:pPr>
              <w:pStyle w:val="TAN"/>
              <w:rPr>
                <w:rFonts w:cs="Arial"/>
                <w:lang w:eastAsia="zh-CN"/>
              </w:rPr>
            </w:pP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483D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483DE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rFonts w:eastAsia="Times New Roman"/>
              </w:rPr>
            </w:pPr>
            <w:r>
              <w:t>NR Band</w:t>
            </w:r>
          </w:p>
          <w:p w:rsidR="008E078F" w:rsidRDefault="008E078F" w:rsidP="00483DEA">
            <w:pPr>
              <w:pStyle w:val="TAH"/>
            </w:pPr>
            <w:r>
              <w:t>(Table 5.2-1)</w:t>
            </w:r>
          </w:p>
        </w:tc>
      </w:tr>
      <w:tr w:rsidR="008E078F"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n79, n97</w:t>
            </w:r>
          </w:p>
        </w:tc>
      </w:tr>
      <w:tr w:rsidR="008E078F" w:rsidTr="00483D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483DEA">
            <w:pPr>
              <w:pStyle w:val="TAN"/>
            </w:pPr>
            <w:r>
              <w:t>NOTE 1:</w:t>
            </w:r>
            <w:r>
              <w:tab/>
              <w:t>If a UE is configured with both NR UL and NR SUL carriers in a cell, the switching time between NR UL carrier and NR SUL carrier is 0 us.</w:t>
            </w:r>
          </w:p>
          <w:p w:rsidR="008E078F" w:rsidRDefault="008E078F" w:rsidP="00483DEA">
            <w:pPr>
              <w:pStyle w:val="TAN"/>
            </w:pPr>
            <w:r>
              <w:t>NOTE 2:</w:t>
            </w:r>
            <w:r>
              <w:tab/>
              <w:t>For UE supporting SUL band combination simultaneous Rx/Tx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483DE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pPr>
            <w:r>
              <w:t>90</w:t>
            </w:r>
          </w:p>
          <w:p w:rsidR="008E078F" w:rsidRDefault="008E078F" w:rsidP="00483DE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483DE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lang w:eastAsia="zh-CN"/>
              </w:rPr>
            </w:pPr>
            <w:r>
              <w:rPr>
                <w:lang w:eastAsia="zh-CN"/>
              </w:rPr>
              <w:t>0</w:t>
            </w: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483DE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r>
      <w:tr w:rsidR="008E078F"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eastAsia="zh-CN"/>
              </w:rPr>
            </w:pPr>
            <w:r>
              <w:t>20000</w:t>
            </w:r>
          </w:p>
        </w:tc>
      </w:tr>
      <w:tr w:rsidR="008E078F"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lang w:eastAsia="zh-CN"/>
              </w:rPr>
            </w:pPr>
            <w:r>
              <w:rPr>
                <w:lang w:eastAsia="zh-CN"/>
              </w:rPr>
              <w:t>9600</w:t>
            </w:r>
          </w:p>
        </w:tc>
      </w:tr>
    </w:tbl>
    <w:p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483DEA">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 xml:space="preserve">NR Band / SCS of SUL band / Channel bandwidth of the DL band / </w:t>
            </w:r>
            <w:r>
              <w:rPr>
                <w:lang w:eastAsia="zh-CN"/>
              </w:rPr>
              <w:t>N</w:t>
            </w:r>
            <w:r>
              <w:rPr>
                <w:vertAlign w:val="subscript"/>
                <w:lang w:eastAsia="zh-CN"/>
              </w:rPr>
              <w:t>RB</w:t>
            </w:r>
          </w:p>
        </w:tc>
      </w:tr>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SCS of SUL band</w:t>
            </w:r>
          </w:p>
          <w:p w:rsidR="008E078F" w:rsidRDefault="008E078F" w:rsidP="00483DEA">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5</w:t>
            </w:r>
          </w:p>
          <w:p w:rsidR="008E078F" w:rsidRDefault="008E078F" w:rsidP="00483DEA">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100 MHz</w:t>
            </w:r>
          </w:p>
        </w:tc>
      </w:tr>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hint="eastAsia"/>
                <w:lang w:eastAsia="zh-CN"/>
              </w:rPr>
              <w:t>2</w:t>
            </w:r>
            <w:r>
              <w:rPr>
                <w:lang w:eastAsia="zh-CN"/>
              </w:rPr>
              <w:t>70</w:t>
            </w:r>
          </w:p>
        </w:tc>
      </w:tr>
      <w:tr w:rsidR="008E078F" w:rsidTr="00483DEA">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483DEA">
            <w:pPr>
              <w:pStyle w:val="TAN"/>
              <w:rPr>
                <w:lang w:eastAsia="zh-CN"/>
              </w:rPr>
            </w:pPr>
          </w:p>
        </w:tc>
      </w:tr>
    </w:tbl>
    <w:p w:rsidR="008E078F" w:rsidRDefault="008E078F" w:rsidP="008E078F">
      <w:pPr>
        <w:widowControl w:val="0"/>
        <w:jc w:val="both"/>
        <w:rPr>
          <w:color w:val="000000"/>
          <w:lang w:eastAsia="zh-CN"/>
        </w:rPr>
      </w:pPr>
    </w:p>
    <w:p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rsidR="008E078F" w:rsidRDefault="008E078F" w:rsidP="008E078F">
      <w:pPr>
        <w:pStyle w:val="TH"/>
        <w:rPr>
          <w:lang w:val="en-US" w:eastAsia="zh-CN"/>
        </w:rPr>
      </w:pPr>
      <w:r>
        <w:rPr>
          <w:lang w:eastAsia="zh-CN"/>
        </w:rPr>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rsidTr="00483DEA">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5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10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15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20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25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rPr>
                <w:lang w:eastAsia="zh-CN"/>
              </w:rPr>
            </w:pPr>
            <w:r>
              <w:rPr>
                <w:lang w:eastAsia="zh-CN"/>
              </w:rPr>
              <w:t>30MHz</w:t>
            </w:r>
          </w:p>
          <w:p w:rsidR="008E078F" w:rsidRDefault="008E078F" w:rsidP="00483DEA">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40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50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60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80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90 MHz</w:t>
            </w:r>
          </w:p>
          <w:p w:rsidR="008E078F" w:rsidRDefault="008E078F" w:rsidP="00483DEA">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100 MHz</w:t>
            </w:r>
          </w:p>
          <w:p w:rsidR="008E078F" w:rsidRDefault="008E078F" w:rsidP="00483DEA">
            <w:pPr>
              <w:pStyle w:val="TAH"/>
            </w:pPr>
            <w:r>
              <w:t>(dB)</w:t>
            </w:r>
          </w:p>
        </w:tc>
      </w:tr>
      <w:tr w:rsidR="008E078F" w:rsidTr="00483DEA">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Pr="007F6696" w:rsidRDefault="008E078F" w:rsidP="00483DEA">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483DEA">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483DEA">
            <w:pPr>
              <w:pStyle w:val="TAC"/>
              <w:rPr>
                <w:lang w:eastAsia="zh-CN"/>
              </w:rPr>
            </w:pPr>
            <w:r>
              <w:rPr>
                <w:lang w:eastAsia="zh-CN"/>
              </w:rPr>
              <w:t>25.3</w:t>
            </w:r>
          </w:p>
        </w:tc>
      </w:tr>
      <w:tr w:rsidR="008E078F" w:rsidTr="00483DEA">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Pr="001C0CC4" w:rsidRDefault="008E078F" w:rsidP="00483DEA">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8E078F" w:rsidRPr="001C0CC4" w:rsidRDefault="008E078F" w:rsidP="00483DEA">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36" type="#_x0000_t75" style="width:79.2pt;height:14.4pt" o:ole="">
                  <v:imagedata r:id="rId15" o:title=""/>
                </v:shape>
                <o:OLEObject Type="Embed" ProgID="Equation.3" ShapeID="_x0000_i1036" DrawAspect="Content" ObjectID="_1674202440" r:id="rId28"/>
              </w:object>
            </w:r>
            <w:r w:rsidRPr="001C0CC4">
              <w:rPr>
                <w:snapToGrid w:val="0"/>
              </w:rPr>
              <w:t xml:space="preserve">in MHz and </w:t>
            </w:r>
            <w:r w:rsidRPr="001C0CC4">
              <w:rPr>
                <w:position w:val="-14"/>
              </w:rPr>
              <w:object w:dxaOrig="4900" w:dyaOrig="400">
                <v:shape id="_x0000_i1037" type="#_x0000_t75" style="width:201.6pt;height:14.4pt" o:ole="">
                  <v:imagedata r:id="rId17" o:title=""/>
                </v:shape>
                <o:OLEObject Type="Embed" ProgID="Equation.DSMT4" ShapeID="_x0000_i1037" DrawAspect="Content" ObjectID="_1674202441" r:id="rId29"/>
              </w:object>
            </w:r>
            <w:r w:rsidRPr="001C0CC4">
              <w:rPr>
                <w:snapToGrid w:val="0"/>
              </w:rPr>
              <w:t xml:space="preserve"> with</w:t>
            </w:r>
            <w:r w:rsidR="003A2A87">
              <w:rPr>
                <w:noProof/>
                <w:lang w:val="en-US" w:eastAsia="zh-CN"/>
              </w:rPr>
              <w:pict>
                <v:shape id="_x0000_i1038" type="#_x0000_t75" style="width:21.6pt;height:14.4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3A2A87">
              <w:rPr>
                <w:noProof/>
                <w:lang w:val="en-US" w:eastAsia="zh-CN"/>
              </w:rPr>
              <w:pict>
                <v:shape id="_x0000_i1039" type="#_x0000_t75" style="width:36pt;height:14.4pt;visibility:visible;mso-wrap-style:square">
                  <v:imagedata r:id="rId20" o:title=""/>
                </v:shape>
              </w:pict>
            </w:r>
            <w:r w:rsidRPr="001C0CC4">
              <w:rPr>
                <w:snapToGrid w:val="0"/>
              </w:rPr>
              <w:t xml:space="preserve"> the channel bandwidth configured in the lower band.</w:t>
            </w:r>
          </w:p>
          <w:p w:rsidR="008E078F" w:rsidRPr="007F6696" w:rsidRDefault="008E078F" w:rsidP="00483DEA">
            <w:pPr>
              <w:pStyle w:val="TAN"/>
            </w:pPr>
          </w:p>
        </w:tc>
      </w:tr>
      <w:tr w:rsidR="008E078F" w:rsidTr="00483DEA">
        <w:trPr>
          <w:jc w:val="center"/>
        </w:trPr>
        <w:tc>
          <w:tcPr>
            <w:tcW w:w="740" w:type="dxa"/>
            <w:vAlign w:val="center"/>
            <w:hideMark/>
          </w:tcPr>
          <w:p w:rsidR="008E078F" w:rsidRDefault="008E078F" w:rsidP="00483DEA"/>
        </w:tc>
        <w:tc>
          <w:tcPr>
            <w:tcW w:w="6" w:type="dxa"/>
            <w:vAlign w:val="center"/>
            <w:hideMark/>
          </w:tcPr>
          <w:p w:rsidR="008E078F" w:rsidRDefault="008E078F" w:rsidP="00483DEA">
            <w:pPr>
              <w:spacing w:after="0"/>
              <w:rPr>
                <w:rFonts w:eastAsia="MS Mincho"/>
                <w:lang w:val="en-US" w:eastAsia="zh-CN"/>
              </w:rPr>
            </w:pPr>
          </w:p>
        </w:tc>
        <w:tc>
          <w:tcPr>
            <w:tcW w:w="758" w:type="dxa"/>
            <w:vAlign w:val="center"/>
            <w:hideMark/>
          </w:tcPr>
          <w:p w:rsidR="008E078F" w:rsidRDefault="008E078F" w:rsidP="00483DEA">
            <w:pPr>
              <w:spacing w:after="0"/>
              <w:rPr>
                <w:rFonts w:eastAsia="MS Mincho"/>
                <w:lang w:val="en-US" w:eastAsia="zh-CN"/>
              </w:rPr>
            </w:pPr>
          </w:p>
        </w:tc>
        <w:tc>
          <w:tcPr>
            <w:tcW w:w="824"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80"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35" w:type="dxa"/>
            <w:vAlign w:val="center"/>
            <w:hideMark/>
          </w:tcPr>
          <w:p w:rsidR="008E078F" w:rsidRDefault="008E078F" w:rsidP="00483DEA">
            <w:pPr>
              <w:spacing w:after="0"/>
              <w:rPr>
                <w:rFonts w:eastAsia="MS Mincho"/>
                <w:lang w:val="en-US" w:eastAsia="zh-CN"/>
              </w:rPr>
            </w:pPr>
          </w:p>
        </w:tc>
        <w:tc>
          <w:tcPr>
            <w:tcW w:w="846" w:type="dxa"/>
            <w:vAlign w:val="center"/>
            <w:hideMark/>
          </w:tcPr>
          <w:p w:rsidR="008E078F" w:rsidRDefault="008E078F" w:rsidP="00483DEA">
            <w:pPr>
              <w:spacing w:after="0"/>
              <w:rPr>
                <w:rFonts w:eastAsia="MS Mincho"/>
                <w:lang w:val="en-US" w:eastAsia="zh-CN"/>
              </w:rPr>
            </w:pPr>
          </w:p>
        </w:tc>
      </w:tr>
    </w:tbl>
    <w:p w:rsidR="008E078F" w:rsidRDefault="008E078F" w:rsidP="008E078F"/>
    <w:p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rsidTr="00483DEA">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5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10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15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20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25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rPr>
                <w:lang w:eastAsia="zh-CN"/>
              </w:rPr>
            </w:pPr>
            <w:r>
              <w:rPr>
                <w:lang w:eastAsia="zh-CN"/>
              </w:rPr>
              <w:t>30MHz</w:t>
            </w:r>
          </w:p>
          <w:p w:rsidR="008E078F" w:rsidRDefault="008E078F" w:rsidP="00483DEA">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40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50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60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80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90 MHz</w:t>
            </w:r>
          </w:p>
          <w:p w:rsidR="008E078F" w:rsidRDefault="008E078F" w:rsidP="00483DEA">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H"/>
            </w:pPr>
            <w:r>
              <w:t>100 MHz</w:t>
            </w:r>
          </w:p>
          <w:p w:rsidR="008E078F" w:rsidRDefault="008E078F" w:rsidP="00483DEA">
            <w:pPr>
              <w:pStyle w:val="TAH"/>
            </w:pPr>
            <w:r>
              <w:t>(</w:t>
            </w:r>
            <w:r w:rsidRPr="001C0CC4">
              <w:t>N</w:t>
            </w:r>
            <w:r w:rsidRPr="001C0CC4">
              <w:rPr>
                <w:vertAlign w:val="subscript"/>
              </w:rPr>
              <w:t>RB</w:t>
            </w:r>
            <w:r>
              <w:t>)</w:t>
            </w:r>
          </w:p>
        </w:tc>
      </w:tr>
      <w:tr w:rsidR="008E078F" w:rsidTr="00483DE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483DEA">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483DEA">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483DEA">
            <w:pPr>
              <w:pStyle w:val="TAC"/>
              <w:rPr>
                <w:lang w:eastAsia="zh-CN"/>
              </w:rPr>
            </w:pPr>
            <w:r>
              <w:rPr>
                <w:rFonts w:hint="eastAsia"/>
                <w:lang w:eastAsia="zh-CN"/>
              </w:rPr>
              <w:t>2</w:t>
            </w:r>
            <w:r>
              <w:rPr>
                <w:lang w:eastAsia="zh-CN"/>
              </w:rPr>
              <w:t>70</w:t>
            </w:r>
          </w:p>
        </w:tc>
      </w:tr>
      <w:tr w:rsidR="008E078F" w:rsidTr="00483DEA">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483DEA">
            <w:pPr>
              <w:pStyle w:val="TAN"/>
            </w:pPr>
            <w:r>
              <w:t>NOTE 1:   15 kHz SCS is assumed for UL band.</w:t>
            </w:r>
          </w:p>
          <w:p w:rsidR="008E078F" w:rsidRPr="001C0CC4" w:rsidRDefault="008E078F" w:rsidP="00483DEA">
            <w:pPr>
              <w:pStyle w:val="TAN"/>
            </w:pPr>
            <w:r w:rsidRPr="001C0CC4">
              <w:t>NOTE 2:</w:t>
            </w:r>
            <w:r w:rsidRPr="001C0CC4">
              <w:tab/>
              <w:t xml:space="preserve">The UL configuration applies regardless of the channel bandwidth of the low band  </w:t>
            </w:r>
          </w:p>
          <w:p w:rsidR="008E078F" w:rsidRDefault="008E078F" w:rsidP="00483DEA">
            <w:pPr>
              <w:pStyle w:val="TAN"/>
            </w:pPr>
            <w:r w:rsidRPr="001C0CC4">
              <w:t>NOTE 3:</w:t>
            </w:r>
            <w:r w:rsidRPr="001C0CC4">
              <w:tab/>
              <w:t>Unless stated otherwise, UL resource blocks shall be centered within the transmission bandwidth configuration for the channel bandwidth.</w:t>
            </w:r>
          </w:p>
        </w:tc>
      </w:tr>
    </w:tbl>
    <w:p w:rsidR="008E078F" w:rsidRDefault="008E078F" w:rsidP="008E078F">
      <w:pPr>
        <w:rPr>
          <w:rFonts w:ascii="Calibri" w:eastAsia="Times New Roman" w:hAnsi="Calibri" w:cs="Calibri"/>
          <w:color w:val="1F497D"/>
          <w:sz w:val="21"/>
          <w:szCs w:val="21"/>
        </w:rPr>
      </w:pPr>
    </w:p>
    <w:p w:rsidR="008E078F" w:rsidRPr="008D0D47"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483D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483DEA">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rFonts w:eastAsia="Times New Roman"/>
              </w:rPr>
            </w:pPr>
            <w:r>
              <w:t>NR Band</w:t>
            </w:r>
          </w:p>
          <w:p w:rsidR="008E078F" w:rsidRDefault="008E078F" w:rsidP="00483DEA">
            <w:pPr>
              <w:pStyle w:val="TAH"/>
            </w:pPr>
            <w:r>
              <w:t>(Table 5.2-1)</w:t>
            </w:r>
          </w:p>
        </w:tc>
      </w:tr>
      <w:tr w:rsidR="008E078F"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Pr="001B04E2" w:rsidRDefault="008E078F" w:rsidP="00483DEA">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n41, n98</w:t>
            </w:r>
          </w:p>
        </w:tc>
      </w:tr>
      <w:tr w:rsidR="008E078F" w:rsidTr="00483D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483DEA">
            <w:pPr>
              <w:pStyle w:val="TAN"/>
            </w:pPr>
            <w:r>
              <w:t>NOTE 1:</w:t>
            </w:r>
            <w:r>
              <w:tab/>
              <w:t>If a UE is configured with both NR UL and NR SUL carriers in a cell, the switching time between NR UL carrier and NR SUL carrier is 0 us.</w:t>
            </w:r>
          </w:p>
          <w:p w:rsidR="008E078F" w:rsidRDefault="008E078F" w:rsidP="00483DEA">
            <w:pPr>
              <w:pStyle w:val="TAN"/>
            </w:pPr>
            <w:r>
              <w:t>NOTE 2:</w:t>
            </w:r>
            <w:r>
              <w:tab/>
              <w:t>For UE supporting SUL band combination simultaneous Rx/Tx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483DE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pPr>
            <w:r>
              <w:t>90</w:t>
            </w:r>
          </w:p>
          <w:p w:rsidR="008E078F" w:rsidRDefault="008E078F" w:rsidP="00483DE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483DE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lang w:eastAsia="zh-CN"/>
              </w:rPr>
            </w:pPr>
            <w:r>
              <w:rPr>
                <w:lang w:eastAsia="zh-CN"/>
              </w:rPr>
              <w:t>0</w:t>
            </w: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483DE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r>
      <w:tr w:rsidR="008E078F"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eastAsia="zh-CN"/>
              </w:rPr>
            </w:pPr>
            <w:r>
              <w:t>10760</w:t>
            </w:r>
          </w:p>
        </w:tc>
      </w:tr>
      <w:tr w:rsidR="008E078F"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lang w:eastAsia="zh-CN"/>
              </w:rPr>
            </w:pPr>
            <w:r w:rsidRPr="001E2EBF">
              <w:t>7680</w:t>
            </w:r>
          </w:p>
        </w:tc>
      </w:tr>
    </w:tbl>
    <w:p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483DEA">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 xml:space="preserve">NR Band / SCS of SUL band / Channel bandwidth of the DL band / </w:t>
            </w:r>
            <w:r>
              <w:rPr>
                <w:lang w:eastAsia="zh-CN"/>
              </w:rPr>
              <w:t>N</w:t>
            </w:r>
            <w:r>
              <w:rPr>
                <w:vertAlign w:val="subscript"/>
                <w:lang w:eastAsia="zh-CN"/>
              </w:rPr>
              <w:t>RB</w:t>
            </w:r>
          </w:p>
        </w:tc>
      </w:tr>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SCS of SUL band</w:t>
            </w:r>
          </w:p>
          <w:p w:rsidR="008E078F" w:rsidRDefault="008E078F" w:rsidP="00483DEA">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5</w:t>
            </w:r>
          </w:p>
          <w:p w:rsidR="008E078F" w:rsidRDefault="008E078F" w:rsidP="00483DEA">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100 MHz</w:t>
            </w:r>
          </w:p>
        </w:tc>
      </w:tr>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bookmarkStart w:id="83" w:name="OLE_LINK26"/>
            <w:bookmarkStart w:id="84" w:name="OLE_LINK27"/>
            <w:r>
              <w:rPr>
                <w:rFonts w:eastAsia="Malgun Gothic"/>
              </w:rPr>
              <w:t>2</w:t>
            </w:r>
            <w:bookmarkEnd w:id="83"/>
            <w:bookmarkEnd w:id="84"/>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rsidR="008E078F" w:rsidRPr="008E078F" w:rsidRDefault="008E078F" w:rsidP="00483DEA">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216</w:t>
            </w:r>
          </w:p>
        </w:tc>
      </w:tr>
      <w:tr w:rsidR="008E078F" w:rsidTr="00483DEA">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483DEA">
            <w:pPr>
              <w:pStyle w:val="TAN"/>
              <w:rPr>
                <w:lang w:eastAsia="zh-CN"/>
              </w:rPr>
            </w:pPr>
          </w:p>
        </w:tc>
      </w:tr>
    </w:tbl>
    <w:p w:rsidR="008E078F"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483D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483DEA">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rFonts w:eastAsia="Times New Roman"/>
              </w:rPr>
            </w:pPr>
            <w:r>
              <w:t>NR Band</w:t>
            </w:r>
          </w:p>
          <w:p w:rsidR="008E078F" w:rsidRDefault="008E078F" w:rsidP="00483DEA">
            <w:pPr>
              <w:pStyle w:val="TAH"/>
            </w:pPr>
            <w:r>
              <w:t>(Table 5.2-1)</w:t>
            </w:r>
          </w:p>
        </w:tc>
      </w:tr>
      <w:tr w:rsidR="008E078F" w:rsidTr="00483DE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n79, n98</w:t>
            </w:r>
          </w:p>
        </w:tc>
      </w:tr>
      <w:tr w:rsidR="008E078F" w:rsidTr="00483DE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483DEA">
            <w:pPr>
              <w:pStyle w:val="TAN"/>
            </w:pPr>
            <w:r>
              <w:t>NOTE 1:</w:t>
            </w:r>
            <w:r>
              <w:tab/>
              <w:t>If a UE is configured with both NR UL and NR SUL carriers in a cell, the switching time between NR UL carrier and NR SUL carrier is 0 us.</w:t>
            </w:r>
          </w:p>
          <w:p w:rsidR="008E078F" w:rsidRDefault="008E078F" w:rsidP="00483DEA">
            <w:pPr>
              <w:pStyle w:val="TAN"/>
            </w:pPr>
            <w:r>
              <w:t>NOTE 2:</w:t>
            </w:r>
            <w:r>
              <w:tab/>
              <w:t>For UE supporting SUL band combination simultaneous Rx/Tx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483DE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pPr>
            <w:r>
              <w:t>90</w:t>
            </w:r>
          </w:p>
          <w:p w:rsidR="008E078F" w:rsidRDefault="008E078F" w:rsidP="00483DE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483DE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lang w:eastAsia="zh-CN"/>
              </w:rPr>
            </w:pPr>
            <w:r>
              <w:rPr>
                <w:lang w:eastAsia="zh-CN"/>
              </w:rPr>
              <w:t>0</w:t>
            </w: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r w:rsidR="008E078F" w:rsidTr="00483DE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483DEA">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483D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483DE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483DE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H"/>
              <w:rPr>
                <w:lang w:eastAsia="ja-JP"/>
              </w:rPr>
            </w:pPr>
            <w:r>
              <w:rPr>
                <w:lang w:eastAsia="ja-JP"/>
              </w:rPr>
              <w:t>High Band Edge</w:t>
            </w:r>
          </w:p>
        </w:tc>
      </w:tr>
      <w:tr w:rsidR="008E078F"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eastAsia="zh-CN"/>
              </w:rPr>
            </w:pPr>
            <w:r>
              <w:t>20000</w:t>
            </w:r>
          </w:p>
        </w:tc>
      </w:tr>
      <w:tr w:rsidR="008E078F" w:rsidTr="00483DE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483DEA">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spacing w:after="0"/>
              <w:jc w:val="center"/>
              <w:rPr>
                <w:lang w:eastAsia="zh-CN"/>
              </w:rPr>
            </w:pPr>
            <w:r>
              <w:rPr>
                <w:lang w:eastAsia="zh-CN"/>
              </w:rPr>
              <w:t>7680</w:t>
            </w:r>
          </w:p>
        </w:tc>
      </w:tr>
    </w:tbl>
    <w:p w:rsidR="008E078F" w:rsidRDefault="008E078F" w:rsidP="008E078F">
      <w:pPr>
        <w:rPr>
          <w:rFonts w:eastAsia="Times New Roman"/>
          <w:kern w:val="2"/>
          <w:lang w:val="en-US" w:eastAsia="zh-CN"/>
        </w:rPr>
      </w:pPr>
      <w:r>
        <w:rPr>
          <w:kern w:val="2"/>
          <w:lang w:val="en-US" w:eastAsia="zh-CN"/>
        </w:rPr>
        <w:t xml:space="preserve">There is no harmonic or harmonic mixing issue.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483DEA">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 xml:space="preserve">NR Band / SCS of SUL band / Channel bandwidth of the DL band / </w:t>
            </w:r>
            <w:r>
              <w:rPr>
                <w:lang w:eastAsia="zh-CN"/>
              </w:rPr>
              <w:t>N</w:t>
            </w:r>
            <w:r>
              <w:rPr>
                <w:vertAlign w:val="subscript"/>
                <w:lang w:eastAsia="zh-CN"/>
              </w:rPr>
              <w:t>RB</w:t>
            </w:r>
          </w:p>
        </w:tc>
      </w:tr>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SCS of SUL band</w:t>
            </w:r>
          </w:p>
          <w:p w:rsidR="008E078F" w:rsidRDefault="008E078F" w:rsidP="00483DEA">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5</w:t>
            </w:r>
          </w:p>
          <w:p w:rsidR="008E078F" w:rsidRDefault="008E078F" w:rsidP="00483DEA">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483DEA">
            <w:pPr>
              <w:pStyle w:val="TAH"/>
            </w:pPr>
            <w:r>
              <w:t>100 MHz</w:t>
            </w:r>
          </w:p>
        </w:tc>
      </w:tr>
      <w:tr w:rsidR="008E078F" w:rsidTr="00483DEA">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483DEA">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483DEA">
            <w:pPr>
              <w:pStyle w:val="TAC"/>
              <w:rPr>
                <w:lang w:eastAsia="zh-CN"/>
              </w:rPr>
            </w:pPr>
            <w:r>
              <w:rPr>
                <w:lang w:eastAsia="zh-CN"/>
              </w:rPr>
              <w:t>216</w:t>
            </w:r>
          </w:p>
        </w:tc>
      </w:tr>
      <w:tr w:rsidR="008E078F" w:rsidTr="00483DEA">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483DEA">
            <w:pPr>
              <w:pStyle w:val="TAN"/>
              <w:rPr>
                <w:lang w:eastAsia="zh-CN"/>
              </w:rPr>
            </w:pPr>
          </w:p>
        </w:tc>
      </w:tr>
    </w:tbl>
    <w:p w:rsidR="008E078F" w:rsidRDefault="008E078F" w:rsidP="008E078F">
      <w:pPr>
        <w:widowControl w:val="0"/>
        <w:jc w:val="both"/>
        <w:rPr>
          <w:color w:val="000000"/>
          <w:lang w:eastAsia="zh-CN"/>
        </w:rPr>
      </w:pPr>
    </w:p>
    <w:p w:rsidR="008E078F" w:rsidRPr="008D0D47"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483D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rsidTr="00483DE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483D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483DEA">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483DEA">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6A3DA2" w:rsidRPr="00A01BF1" w:rsidRDefault="00977E2B" w:rsidP="006A3DA2">
      <w:pPr>
        <w:pStyle w:val="2"/>
        <w:rPr>
          <w:rFonts w:cs="Arial"/>
          <w:lang w:eastAsia="zh-CN"/>
        </w:rPr>
      </w:pPr>
      <w:bookmarkStart w:id="85" w:name="_Toc6358864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85"/>
    </w:p>
    <w:p w:rsidR="006A3DA2" w:rsidRDefault="00977E2B" w:rsidP="006A3DA2">
      <w:pPr>
        <w:pStyle w:val="3"/>
        <w:rPr>
          <w:rFonts w:cs="Arial"/>
          <w:szCs w:val="28"/>
        </w:rPr>
      </w:pPr>
      <w:bookmarkStart w:id="86" w:name="_Toc3303722"/>
      <w:bookmarkStart w:id="87" w:name="_Toc3364426"/>
      <w:bookmarkStart w:id="88" w:name="_Toc6358864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86"/>
      <w:bookmarkEnd w:id="87"/>
      <w:bookmarkEnd w:id="88"/>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89" w:name="_Toc3303723"/>
      <w:bookmarkStart w:id="90" w:name="_Toc3364427"/>
      <w:bookmarkStart w:id="91" w:name="_Toc6358864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89"/>
      <w:bookmarkEnd w:id="90"/>
      <w:bookmarkEnd w:id="91"/>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92" w:name="_Toc3303724"/>
      <w:bookmarkStart w:id="93" w:name="_Toc3364428"/>
      <w:bookmarkStart w:id="94" w:name="_Toc6358864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92"/>
      <w:bookmarkEnd w:id="93"/>
      <w:bookmarkEnd w:id="94"/>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95" w:name="_Toc3303725"/>
      <w:bookmarkStart w:id="96" w:name="_Toc3364429"/>
      <w:bookmarkStart w:id="97" w:name="_Toc6358865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95"/>
      <w:bookmarkEnd w:id="96"/>
      <w:bookmarkEnd w:id="97"/>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98" w:name="_Toc3303726"/>
      <w:bookmarkStart w:id="99" w:name="_Toc3364430"/>
      <w:bookmarkStart w:id="100" w:name="_Toc63588651"/>
      <w:r>
        <w:t>5.Y</w:t>
      </w:r>
      <w:r w:rsidR="006A3DA2">
        <w:t>.</w:t>
      </w:r>
      <w:r w:rsidR="006A3DA2">
        <w:rPr>
          <w:rFonts w:hint="eastAsia"/>
          <w:lang w:eastAsia="zh-CN"/>
        </w:rPr>
        <w:t>5</w:t>
      </w:r>
      <w:r w:rsidR="006A3DA2" w:rsidRPr="00F00C5E">
        <w:rPr>
          <w:rFonts w:ascii="Courier New" w:hAnsi="Courier New"/>
          <w:sz w:val="22"/>
          <w:szCs w:val="22"/>
          <w:lang w:eastAsia="sv-SE"/>
        </w:rPr>
        <w:tab/>
      </w:r>
      <w:bookmarkEnd w:id="98"/>
      <w:bookmarkEnd w:id="99"/>
      <w:r w:rsidR="0034041A" w:rsidRPr="00284A36">
        <w:rPr>
          <w:rFonts w:eastAsia="MS Mincho"/>
          <w:lang w:eastAsia="ja-JP"/>
        </w:rPr>
        <w:t>REFSENS requirements</w:t>
      </w:r>
      <w:bookmarkEnd w:id="100"/>
    </w:p>
    <w:p w:rsidR="006A3DA2" w:rsidRPr="00DB7396" w:rsidRDefault="006A3DA2" w:rsidP="006A3DA2">
      <w:pPr>
        <w:rPr>
          <w:rFonts w:eastAsia="Symbol"/>
          <w:lang w:val="x-none" w:eastAsia="ja-JP"/>
        </w:rPr>
      </w:pPr>
    </w:p>
    <w:p w:rsidR="006A3DA2" w:rsidRDefault="00977E2B" w:rsidP="006A3DA2">
      <w:pPr>
        <w:pStyle w:val="3"/>
      </w:pPr>
      <w:bookmarkStart w:id="101" w:name="_Toc3303727"/>
      <w:bookmarkStart w:id="102" w:name="_Toc3364431"/>
      <w:bookmarkStart w:id="103" w:name="_Toc6358865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01"/>
      <w:bookmarkEnd w:id="102"/>
      <w:bookmarkEnd w:id="103"/>
    </w:p>
    <w:p w:rsidR="006A3DA2" w:rsidRDefault="006A3DA2" w:rsidP="006A3DA2"/>
    <w:p w:rsidR="006A3DA2" w:rsidRDefault="00977E2B" w:rsidP="006A3DA2">
      <w:pPr>
        <w:pStyle w:val="3"/>
      </w:pPr>
      <w:bookmarkStart w:id="104" w:name="_Toc6358865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04"/>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105" w:name="_Toc6358865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05"/>
    </w:p>
    <w:p w:rsidR="006A3DA2" w:rsidRPr="006E67B0" w:rsidRDefault="00977E2B" w:rsidP="006A3DA2">
      <w:pPr>
        <w:pStyle w:val="2"/>
        <w:rPr>
          <w:rFonts w:cs="Arial"/>
          <w:lang w:eastAsia="zh-CN"/>
        </w:rPr>
      </w:pPr>
      <w:bookmarkStart w:id="106" w:name="_Toc6358865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06"/>
    </w:p>
    <w:p w:rsidR="006A3DA2" w:rsidRPr="00565EAD" w:rsidRDefault="00977E2B" w:rsidP="006A3DA2">
      <w:pPr>
        <w:pStyle w:val="3"/>
        <w:rPr>
          <w:rFonts w:cs="Arial"/>
          <w:szCs w:val="28"/>
          <w:lang w:eastAsia="zh-CN"/>
        </w:rPr>
      </w:pPr>
      <w:bookmarkStart w:id="107" w:name="_Toc431474606"/>
      <w:bookmarkStart w:id="108" w:name="_Toc443593770"/>
      <w:bookmarkStart w:id="109" w:name="_Toc3303758"/>
      <w:bookmarkStart w:id="110" w:name="_Toc3364462"/>
      <w:bookmarkStart w:id="111" w:name="_Toc6358865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07"/>
      <w:bookmarkEnd w:id="108"/>
      <w:bookmarkEnd w:id="109"/>
      <w:bookmarkEnd w:id="110"/>
      <w:bookmarkEnd w:id="111"/>
    </w:p>
    <w:p w:rsidR="006A3DA2" w:rsidRPr="001E3254" w:rsidRDefault="006A3DA2" w:rsidP="006A3DA2"/>
    <w:p w:rsidR="006A3DA2" w:rsidRPr="007121C8" w:rsidRDefault="00977E2B" w:rsidP="006A3DA2">
      <w:pPr>
        <w:pStyle w:val="3"/>
        <w:rPr>
          <w:rFonts w:eastAsia="Symbol" w:cs="Arial"/>
          <w:szCs w:val="28"/>
          <w:lang w:eastAsia="ja-JP"/>
        </w:rPr>
      </w:pPr>
      <w:bookmarkStart w:id="112" w:name="_Toc431474608"/>
      <w:bookmarkStart w:id="113" w:name="_Toc443593771"/>
      <w:bookmarkStart w:id="114" w:name="_Toc3303759"/>
      <w:bookmarkStart w:id="115" w:name="_Toc3364463"/>
      <w:bookmarkStart w:id="116" w:name="_Toc6358865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12"/>
      <w:r w:rsidR="006A3DA2" w:rsidRPr="003347DE">
        <w:rPr>
          <w:rFonts w:cs="Arial"/>
          <w:szCs w:val="28"/>
          <w:lang w:eastAsia="zh-CN"/>
        </w:rPr>
        <w:t>C</w:t>
      </w:r>
      <w:bookmarkEnd w:id="113"/>
      <w:r w:rsidR="006A3DA2">
        <w:rPr>
          <w:rFonts w:cs="Arial"/>
          <w:szCs w:val="28"/>
          <w:lang w:eastAsia="zh-CN"/>
        </w:rPr>
        <w:t>onfiguration</w:t>
      </w:r>
      <w:bookmarkEnd w:id="114"/>
      <w:bookmarkEnd w:id="115"/>
      <w:bookmarkEnd w:id="116"/>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117" w:name="_Toc3303760"/>
      <w:bookmarkStart w:id="118" w:name="_Toc3364464"/>
      <w:bookmarkStart w:id="119" w:name="_Toc6358865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17"/>
      <w:bookmarkEnd w:id="118"/>
      <w:bookmarkEnd w:id="119"/>
    </w:p>
    <w:p w:rsidR="006A3DA2" w:rsidRPr="00DB7396" w:rsidRDefault="006A3DA2" w:rsidP="006A3DA2">
      <w:pPr>
        <w:rPr>
          <w:lang w:val="en-US" w:eastAsia="zh-CN"/>
        </w:rPr>
      </w:pPr>
    </w:p>
    <w:p w:rsidR="006A3DA2" w:rsidRDefault="00977E2B" w:rsidP="006A3DA2">
      <w:pPr>
        <w:pStyle w:val="3"/>
        <w:rPr>
          <w:rFonts w:cs="Arial"/>
          <w:lang w:eastAsia="zh-CN"/>
        </w:rPr>
      </w:pPr>
      <w:bookmarkStart w:id="120" w:name="_Toc3303761"/>
      <w:bookmarkStart w:id="121" w:name="_Toc3364465"/>
      <w:bookmarkStart w:id="122" w:name="_Toc6358865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20"/>
      <w:bookmarkEnd w:id="121"/>
      <w:bookmarkEnd w:id="122"/>
    </w:p>
    <w:p w:rsidR="006A3DA2" w:rsidRPr="00DB7396" w:rsidRDefault="006A3DA2" w:rsidP="006A3DA2">
      <w:pPr>
        <w:rPr>
          <w:b/>
          <w:color w:val="00B050"/>
          <w:lang w:val="x-none" w:eastAsia="zh-CN"/>
        </w:rPr>
      </w:pPr>
    </w:p>
    <w:p w:rsidR="006A3DA2" w:rsidRDefault="00977E2B" w:rsidP="006A3DA2">
      <w:pPr>
        <w:pStyle w:val="3"/>
        <w:rPr>
          <w:lang w:eastAsia="zh-CN"/>
        </w:rPr>
      </w:pPr>
      <w:bookmarkStart w:id="123" w:name="_Toc3303762"/>
      <w:bookmarkStart w:id="124" w:name="_Toc3364466"/>
      <w:bookmarkStart w:id="125" w:name="_Toc63588660"/>
      <w:r>
        <w:t>6.Y</w:t>
      </w:r>
      <w:r w:rsidR="006A3DA2">
        <w:t>.</w:t>
      </w:r>
      <w:r w:rsidR="006A3DA2">
        <w:rPr>
          <w:lang w:eastAsia="zh-CN"/>
        </w:rPr>
        <w:t>5</w:t>
      </w:r>
      <w:r w:rsidR="006A3DA2" w:rsidRPr="00F00C5E">
        <w:rPr>
          <w:rFonts w:ascii="Courier New" w:hAnsi="Courier New"/>
          <w:sz w:val="22"/>
          <w:szCs w:val="22"/>
          <w:lang w:eastAsia="sv-SE"/>
        </w:rPr>
        <w:tab/>
      </w:r>
      <w:bookmarkEnd w:id="123"/>
      <w:bookmarkEnd w:id="124"/>
      <w:r w:rsidR="00284A36" w:rsidRPr="00284A36">
        <w:rPr>
          <w:rFonts w:eastAsia="MS Mincho"/>
          <w:lang w:eastAsia="ja-JP"/>
        </w:rPr>
        <w:t>REFSENS requirements</w:t>
      </w:r>
      <w:bookmarkEnd w:id="125"/>
    </w:p>
    <w:p w:rsidR="006A3DA2" w:rsidRDefault="006A3DA2" w:rsidP="006A3DA2">
      <w:pPr>
        <w:rPr>
          <w:lang w:val="en-US" w:eastAsia="zh-CN"/>
        </w:rPr>
      </w:pPr>
    </w:p>
    <w:p w:rsidR="006A3DA2" w:rsidRDefault="00977E2B" w:rsidP="006A3DA2">
      <w:pPr>
        <w:pStyle w:val="3"/>
      </w:pPr>
      <w:bookmarkStart w:id="126" w:name="_Toc3303763"/>
      <w:bookmarkStart w:id="127" w:name="_Toc3364467"/>
      <w:bookmarkStart w:id="128" w:name="_Toc63588661"/>
      <w:r>
        <w:t>6.Y</w:t>
      </w:r>
      <w:r w:rsidR="006A3DA2" w:rsidRPr="006E67B0">
        <w:t>.</w:t>
      </w:r>
      <w:r w:rsidR="006A3DA2">
        <w:t>6</w:t>
      </w:r>
      <w:r w:rsidR="006A3DA2" w:rsidRPr="006E67B0">
        <w:tab/>
        <w:t>∆TIB and ∆RIB values</w:t>
      </w:r>
      <w:bookmarkEnd w:id="126"/>
      <w:bookmarkEnd w:id="127"/>
      <w:bookmarkEnd w:id="128"/>
    </w:p>
    <w:p w:rsidR="006A3DA2" w:rsidRDefault="006A3DA2" w:rsidP="006A3DA2">
      <w:pPr>
        <w:rPr>
          <w:lang w:eastAsia="zh-CN"/>
        </w:rPr>
      </w:pPr>
    </w:p>
    <w:p w:rsidR="00284A36" w:rsidRDefault="00284A36" w:rsidP="00284A36">
      <w:pPr>
        <w:pStyle w:val="1"/>
      </w:pPr>
      <w:bookmarkStart w:id="129" w:name="_Toc520130120"/>
      <w:bookmarkStart w:id="130" w:name="_Toc63588662"/>
      <w:r>
        <w:rPr>
          <w:lang w:eastAsia="zh-CN"/>
        </w:rPr>
        <w:t>7</w:t>
      </w:r>
      <w:r>
        <w:tab/>
        <w:t>NSA NR SUL with UL sharing from ULSUP</w:t>
      </w:r>
      <w:r>
        <w:rPr>
          <w:lang w:eastAsia="zh-CN"/>
        </w:rPr>
        <w:t xml:space="preserve"> band combination</w:t>
      </w:r>
      <w:r>
        <w:t>: Specific Band Combination Part</w:t>
      </w:r>
      <w:bookmarkEnd w:id="129"/>
      <w:bookmarkEnd w:id="130"/>
    </w:p>
    <w:p w:rsidR="00EC32A4" w:rsidRPr="00A01BF1" w:rsidRDefault="00EC32A4" w:rsidP="00EC32A4">
      <w:pPr>
        <w:pStyle w:val="2"/>
        <w:spacing w:after="240"/>
        <w:ind w:left="0" w:firstLine="0"/>
        <w:rPr>
          <w:rFonts w:cs="Arial"/>
          <w:lang w:eastAsia="zh-CN"/>
        </w:rPr>
      </w:pPr>
      <w:bookmarkStart w:id="131" w:name="_Toc3303765"/>
      <w:bookmarkStart w:id="132" w:name="_Toc3364469"/>
      <w:bookmarkStart w:id="133" w:name="_Toc6358866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31"/>
      <w:bookmarkEnd w:id="132"/>
      <w:bookmarkEnd w:id="133"/>
    </w:p>
    <w:p w:rsidR="00EC32A4" w:rsidRPr="007121C8" w:rsidRDefault="00EC32A4" w:rsidP="00EC32A4">
      <w:pPr>
        <w:pStyle w:val="3"/>
        <w:spacing w:after="240"/>
        <w:ind w:left="0" w:firstLine="0"/>
        <w:rPr>
          <w:rFonts w:cs="Arial"/>
          <w:szCs w:val="28"/>
        </w:rPr>
      </w:pPr>
      <w:bookmarkStart w:id="134" w:name="_Toc3303766"/>
      <w:bookmarkStart w:id="135" w:name="_Toc3364470"/>
      <w:bookmarkStart w:id="136" w:name="_Toc6358866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34"/>
      <w:bookmarkEnd w:id="135"/>
      <w:bookmarkEnd w:id="136"/>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137" w:name="_Toc3303767"/>
      <w:bookmarkStart w:id="138" w:name="_Toc3364471"/>
      <w:bookmarkStart w:id="139" w:name="_Toc6358866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37"/>
      <w:bookmarkEnd w:id="138"/>
      <w:bookmarkEnd w:id="139"/>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140" w:name="_Toc3303768"/>
      <w:bookmarkStart w:id="141" w:name="_Toc3364472"/>
      <w:bookmarkStart w:id="142" w:name="_Toc63588666"/>
      <w:r>
        <w:rPr>
          <w:rFonts w:cs="Arial" w:hint="eastAsia"/>
          <w:szCs w:val="28"/>
        </w:rPr>
        <w:t>7.1.3</w:t>
      </w:r>
      <w:r>
        <w:rPr>
          <w:rFonts w:cs="Arial" w:hint="eastAsia"/>
          <w:szCs w:val="28"/>
        </w:rPr>
        <w:tab/>
      </w:r>
      <w:r>
        <w:rPr>
          <w:rFonts w:cs="Arial"/>
          <w:szCs w:val="28"/>
          <w:lang w:eastAsia="zh-CN"/>
        </w:rPr>
        <w:t>Maximum output power</w:t>
      </w:r>
      <w:bookmarkEnd w:id="140"/>
      <w:bookmarkEnd w:id="141"/>
      <w:bookmarkEnd w:id="142"/>
    </w:p>
    <w:p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143" w:name="_Toc3303769"/>
      <w:bookmarkStart w:id="144" w:name="_Toc3364473"/>
      <w:bookmarkStart w:id="145" w:name="_Toc63588667"/>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43"/>
      <w:bookmarkEnd w:id="144"/>
      <w:bookmarkEnd w:id="145"/>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146" w:name="OLE_LINK18"/>
            <w:r w:rsidRPr="00872AA6">
              <w:rPr>
                <w:rFonts w:cs="Arial"/>
              </w:rPr>
              <w:t>DC_28_n83_ULSUP-TDM</w:t>
            </w:r>
            <w:r w:rsidRPr="003E470E">
              <w:rPr>
                <w:rFonts w:cs="Arial"/>
              </w:rPr>
              <w:t>_n41</w:t>
            </w:r>
            <w:bookmarkEnd w:id="146"/>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147" w:name="_Toc3303770"/>
      <w:bookmarkStart w:id="148" w:name="_Toc3364474"/>
      <w:bookmarkStart w:id="149" w:name="_Toc6358866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147"/>
      <w:bookmarkEnd w:id="148"/>
      <w:bookmarkEnd w:id="149"/>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150" w:name="_Toc3303771"/>
      <w:bookmarkStart w:id="151" w:name="_Toc3364475"/>
      <w:bookmarkStart w:id="152" w:name="_Toc6358866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50"/>
      <w:bookmarkEnd w:id="151"/>
      <w:bookmarkEnd w:id="152"/>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153" w:name="_Toc520130121"/>
      <w:bookmarkStart w:id="154" w:name="_Toc63588670"/>
      <w:r>
        <w:rPr>
          <w:rFonts w:cs="Arial"/>
        </w:rPr>
        <w:t>7.Y</w:t>
      </w:r>
      <w:r w:rsidR="00284A36">
        <w:rPr>
          <w:rFonts w:cs="Arial"/>
        </w:rPr>
        <w:tab/>
      </w:r>
      <w:bookmarkEnd w:id="153"/>
      <w:r w:rsidR="00284A36">
        <w:rPr>
          <w:rFonts w:eastAsia="MS Mincho" w:cs="Arial"/>
          <w:lang w:eastAsia="ja-JP"/>
        </w:rPr>
        <w:t>DC</w:t>
      </w:r>
      <w:r w:rsidR="00284A36">
        <w:rPr>
          <w:rFonts w:cs="Arial"/>
          <w:lang w:eastAsia="zh-CN"/>
        </w:rPr>
        <w:t>_X_SUL_nY-nZ</w:t>
      </w:r>
      <w:bookmarkEnd w:id="154"/>
    </w:p>
    <w:p w:rsidR="00284A36" w:rsidRDefault="00977E2B" w:rsidP="00284A36">
      <w:pPr>
        <w:pStyle w:val="3"/>
        <w:rPr>
          <w:rFonts w:eastAsia="MS Mincho" w:cs="Arial"/>
          <w:szCs w:val="28"/>
          <w:lang w:eastAsia="ja-JP"/>
        </w:rPr>
      </w:pPr>
      <w:bookmarkStart w:id="155" w:name="_Toc520130122"/>
      <w:bookmarkStart w:id="156" w:name="_Toc6358867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155"/>
      <w:bookmarkEnd w:id="156"/>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157" w:name="_Toc520130123"/>
      <w:bookmarkStart w:id="158" w:name="_Toc6358867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157"/>
      <w:bookmarkEnd w:id="158"/>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159" w:name="_Toc6358867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159"/>
    </w:p>
    <w:p w:rsidR="00284A36" w:rsidRDefault="00284A36" w:rsidP="00284A36">
      <w:pPr>
        <w:rPr>
          <w:lang w:val="en-US" w:eastAsia="zh-CN"/>
        </w:rPr>
      </w:pPr>
    </w:p>
    <w:p w:rsidR="00284A36" w:rsidRDefault="00977E2B" w:rsidP="00284A36">
      <w:pPr>
        <w:pStyle w:val="3"/>
        <w:rPr>
          <w:rFonts w:cs="Arial"/>
          <w:lang w:val="x-none" w:eastAsia="zh-CN"/>
        </w:rPr>
      </w:pPr>
      <w:bookmarkStart w:id="160" w:name="_Toc63588674"/>
      <w:r>
        <w:rPr>
          <w:rFonts w:cs="Arial"/>
          <w:lang w:eastAsia="zh-CN"/>
        </w:rPr>
        <w:t>7.Y</w:t>
      </w:r>
      <w:r w:rsidR="00284A36">
        <w:rPr>
          <w:rFonts w:cs="Arial"/>
          <w:lang w:eastAsia="zh-CN"/>
        </w:rPr>
        <w:t>.4</w:t>
      </w:r>
      <w:r w:rsidR="00284A36">
        <w:rPr>
          <w:rFonts w:cs="Arial"/>
          <w:lang w:eastAsia="zh-CN"/>
        </w:rPr>
        <w:tab/>
        <w:t>Spurious emission band UE co-existence</w:t>
      </w:r>
      <w:bookmarkEnd w:id="160"/>
    </w:p>
    <w:p w:rsidR="00284A36" w:rsidRDefault="00284A36" w:rsidP="00284A36">
      <w:pPr>
        <w:rPr>
          <w:b/>
          <w:color w:val="00B050"/>
          <w:lang w:val="x-none" w:eastAsia="zh-CN"/>
        </w:rPr>
      </w:pPr>
    </w:p>
    <w:p w:rsidR="00284A36" w:rsidRDefault="00977E2B" w:rsidP="00284A36">
      <w:pPr>
        <w:pStyle w:val="3"/>
        <w:rPr>
          <w:lang w:val="x-none" w:eastAsia="zh-CN"/>
        </w:rPr>
      </w:pPr>
      <w:bookmarkStart w:id="161" w:name="_Toc520130125"/>
      <w:bookmarkStart w:id="162" w:name="_Toc63588675"/>
      <w:r>
        <w:t>7.Y</w:t>
      </w:r>
      <w:r w:rsidR="00284A36">
        <w:t>.</w:t>
      </w:r>
      <w:r w:rsidR="00284A36">
        <w:rPr>
          <w:lang w:eastAsia="zh-CN"/>
        </w:rPr>
        <w:t>5</w:t>
      </w:r>
      <w:r w:rsidR="00284A36">
        <w:rPr>
          <w:rFonts w:ascii="Calibri" w:hAnsi="Calibri"/>
          <w:sz w:val="22"/>
          <w:szCs w:val="22"/>
          <w:lang w:eastAsia="sv-SE"/>
        </w:rPr>
        <w:tab/>
      </w:r>
      <w:bookmarkEnd w:id="161"/>
      <w:r w:rsidR="00284A36" w:rsidRPr="00284A36">
        <w:rPr>
          <w:rFonts w:eastAsia="MS Mincho"/>
          <w:lang w:eastAsia="ja-JP"/>
        </w:rPr>
        <w:t>REFSENS requirements</w:t>
      </w:r>
      <w:bookmarkEnd w:id="162"/>
    </w:p>
    <w:p w:rsidR="00284A36" w:rsidRDefault="00284A36" w:rsidP="00284A36">
      <w:pPr>
        <w:rPr>
          <w:lang w:val="en-US" w:eastAsia="zh-CN"/>
        </w:rPr>
      </w:pPr>
    </w:p>
    <w:p w:rsidR="00284A36" w:rsidRDefault="00977E2B" w:rsidP="00284A36">
      <w:pPr>
        <w:pStyle w:val="3"/>
        <w:rPr>
          <w:rFonts w:cs="Arial"/>
          <w:szCs w:val="28"/>
          <w:lang w:val="x-none" w:eastAsia="zh-CN"/>
        </w:rPr>
      </w:pPr>
      <w:bookmarkStart w:id="163" w:name="_Toc520130126"/>
      <w:bookmarkStart w:id="164" w:name="_Toc6358867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163"/>
      <w:bookmarkEnd w:id="164"/>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165" w:name="_Toc63588677"/>
      <w:r w:rsidRPr="004D3578">
        <w:t xml:space="preserve">Annex </w:t>
      </w:r>
      <w:r w:rsidR="00165AAA" w:rsidRPr="00165AAA">
        <w:t>A</w:t>
      </w:r>
      <w:r w:rsidRPr="004D3578">
        <w:t xml:space="preserve"> (informative):</w:t>
      </w:r>
      <w:r w:rsidR="003B2A70">
        <w:t xml:space="preserve"> </w:t>
      </w:r>
      <w:r w:rsidRPr="004D3578">
        <w:t>Change history</w:t>
      </w:r>
      <w:bookmarkEnd w:id="1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166" w:name="historyclause"/>
            <w:bookmarkEnd w:id="166"/>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rsidR="00692D92" w:rsidRDefault="00692D92" w:rsidP="00EA2214">
            <w:pPr>
              <w:pStyle w:val="TAL"/>
            </w:pPr>
            <w:r w:rsidRPr="00692D92">
              <w:t>R4-2011669</w:t>
            </w:r>
            <w:r w:rsidRPr="00692D92">
              <w:tab/>
              <w:t>TP to TR 37.717-00-00 SUL_n79A-n83A</w:t>
            </w:r>
            <w:r>
              <w:t xml:space="preserve">, </w:t>
            </w:r>
            <w:r w:rsidRPr="00692D92">
              <w:t>Huawei, CBN, CMCC, HiSilicon, ABS</w:t>
            </w:r>
          </w:p>
          <w:p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rsidR="00692D92" w:rsidRDefault="00692D92" w:rsidP="00EA2214">
            <w:pPr>
              <w:pStyle w:val="TAL"/>
            </w:pPr>
            <w:r w:rsidRPr="00692D92">
              <w:t>R4-2011672</w:t>
            </w:r>
            <w:r w:rsidRPr="00692D92">
              <w:tab/>
              <w:t>TP for TR 37.717-00-00 for CA_n28A-n41A_SUL_n41A-n83A</w:t>
            </w:r>
            <w:r>
              <w:t xml:space="preserve">, </w:t>
            </w:r>
            <w:r w:rsidRPr="00692D92">
              <w:t>Huawei, HiSilicon</w:t>
            </w:r>
          </w:p>
          <w:p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rsidR="00EA2214" w:rsidRPr="008D0B12" w:rsidRDefault="00EA2214" w:rsidP="00EA2214">
            <w:pPr>
              <w:pStyle w:val="TAC"/>
            </w:pPr>
            <w:r>
              <w:t>0</w:t>
            </w:r>
            <w:r w:rsidRPr="008D0B12">
              <w:t>.1</w:t>
            </w:r>
            <w:r>
              <w:t>.0</w:t>
            </w:r>
          </w:p>
        </w:tc>
      </w:tr>
      <w:tr w:rsidR="00C939E8" w:rsidRPr="008D0B12" w:rsidTr="00C72833">
        <w:tc>
          <w:tcPr>
            <w:tcW w:w="800" w:type="dxa"/>
            <w:shd w:val="solid" w:color="FFFFFF" w:fill="auto"/>
          </w:tcPr>
          <w:p w:rsidR="00C939E8" w:rsidRDefault="00C939E8" w:rsidP="00EA2214">
            <w:pPr>
              <w:pStyle w:val="TAC"/>
              <w:jc w:val="left"/>
              <w:rPr>
                <w:lang w:eastAsia="zh-CN"/>
              </w:rPr>
            </w:pPr>
            <w:bookmarkStart w:id="167" w:name="_Hlk63587862"/>
            <w:r>
              <w:rPr>
                <w:lang w:eastAsia="zh-CN"/>
              </w:rPr>
              <w:t>2020-11</w:t>
            </w:r>
          </w:p>
        </w:tc>
        <w:tc>
          <w:tcPr>
            <w:tcW w:w="800" w:type="dxa"/>
            <w:shd w:val="solid" w:color="FFFFFF" w:fill="auto"/>
          </w:tcPr>
          <w:p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rsidR="00C939E8" w:rsidRPr="008D0B12" w:rsidRDefault="00C939E8" w:rsidP="00EA2214">
            <w:pPr>
              <w:pStyle w:val="TAL"/>
              <w:rPr>
                <w:sz w:val="16"/>
                <w:szCs w:val="16"/>
              </w:rPr>
            </w:pPr>
          </w:p>
        </w:tc>
        <w:tc>
          <w:tcPr>
            <w:tcW w:w="425" w:type="dxa"/>
            <w:shd w:val="solid" w:color="FFFFFF" w:fill="auto"/>
          </w:tcPr>
          <w:p w:rsidR="00C939E8" w:rsidRPr="008D0B12" w:rsidRDefault="00C939E8" w:rsidP="00EA2214">
            <w:pPr>
              <w:pStyle w:val="TAR"/>
              <w:rPr>
                <w:sz w:val="16"/>
                <w:szCs w:val="16"/>
                <w:lang w:val="en-US"/>
              </w:rPr>
            </w:pPr>
          </w:p>
        </w:tc>
        <w:tc>
          <w:tcPr>
            <w:tcW w:w="425" w:type="dxa"/>
            <w:shd w:val="solid" w:color="FFFFFF" w:fill="auto"/>
          </w:tcPr>
          <w:p w:rsidR="00C939E8" w:rsidRPr="008D0B12" w:rsidRDefault="00C939E8" w:rsidP="00EA2214">
            <w:pPr>
              <w:pStyle w:val="TAC"/>
              <w:rPr>
                <w:sz w:val="16"/>
                <w:szCs w:val="16"/>
                <w:lang w:val="x-none"/>
              </w:rPr>
            </w:pPr>
          </w:p>
        </w:tc>
        <w:tc>
          <w:tcPr>
            <w:tcW w:w="4962" w:type="dxa"/>
            <w:shd w:val="solid" w:color="FFFFFF" w:fill="auto"/>
          </w:tcPr>
          <w:p w:rsidR="00C939E8" w:rsidRDefault="00C939E8" w:rsidP="00C939E8">
            <w:pPr>
              <w:pStyle w:val="TAL"/>
              <w:rPr>
                <w:lang w:eastAsia="zh-CN"/>
              </w:rPr>
            </w:pPr>
            <w:bookmarkStart w:id="168" w:name="OLE_LINK9"/>
            <w:r>
              <w:rPr>
                <w:lang w:eastAsia="zh-CN"/>
              </w:rPr>
              <w:t>Implemented TP’s from RAN4#97e</w:t>
            </w:r>
          </w:p>
          <w:p w:rsidR="00C939E8" w:rsidRDefault="00C939E8" w:rsidP="00EA2214">
            <w:pPr>
              <w:pStyle w:val="TAL"/>
            </w:pPr>
            <w:bookmarkStart w:id="169" w:name="OLE_LINK10"/>
            <w:bookmarkStart w:id="170" w:name="OLE_LINK11"/>
            <w:bookmarkEnd w:id="168"/>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169"/>
            <w:bookmarkEnd w:id="170"/>
          </w:p>
        </w:tc>
        <w:tc>
          <w:tcPr>
            <w:tcW w:w="708" w:type="dxa"/>
            <w:shd w:val="solid" w:color="FFFFFF" w:fill="auto"/>
          </w:tcPr>
          <w:p w:rsidR="00C939E8" w:rsidRPr="00C939E8" w:rsidRDefault="00C939E8" w:rsidP="00EA2214">
            <w:pPr>
              <w:pStyle w:val="TAC"/>
            </w:pPr>
            <w:r>
              <w:t>0.2.0</w:t>
            </w:r>
          </w:p>
        </w:tc>
      </w:tr>
      <w:bookmarkEnd w:id="167"/>
      <w:tr w:rsidR="003743CF" w:rsidRPr="008D0B12" w:rsidTr="00C72833">
        <w:tc>
          <w:tcPr>
            <w:tcW w:w="800" w:type="dxa"/>
            <w:shd w:val="solid" w:color="FFFFFF" w:fill="auto"/>
          </w:tcPr>
          <w:p w:rsidR="003743CF" w:rsidRDefault="003743CF" w:rsidP="003743CF">
            <w:pPr>
              <w:pStyle w:val="TAC"/>
              <w:jc w:val="left"/>
              <w:rPr>
                <w:lang w:eastAsia="zh-CN"/>
              </w:rPr>
            </w:pPr>
            <w:r>
              <w:rPr>
                <w:lang w:eastAsia="zh-CN"/>
              </w:rPr>
              <w:t>2021-02</w:t>
            </w:r>
          </w:p>
        </w:tc>
        <w:tc>
          <w:tcPr>
            <w:tcW w:w="800" w:type="dxa"/>
            <w:shd w:val="solid" w:color="FFFFFF" w:fill="auto"/>
          </w:tcPr>
          <w:p w:rsidR="003743CF" w:rsidRDefault="003743CF" w:rsidP="003743CF">
            <w:pPr>
              <w:pStyle w:val="TAC"/>
              <w:jc w:val="left"/>
            </w:pPr>
            <w:r>
              <w:t>3GPP</w:t>
            </w:r>
            <w:r>
              <w:rPr>
                <w:lang w:eastAsia="zh-CN"/>
              </w:rPr>
              <w:t xml:space="preserve"> </w:t>
            </w:r>
            <w:r>
              <w:t>RAN4#98-e</w:t>
            </w:r>
          </w:p>
        </w:tc>
        <w:tc>
          <w:tcPr>
            <w:tcW w:w="1094" w:type="dxa"/>
            <w:shd w:val="solid" w:color="FFFFFF" w:fill="auto"/>
          </w:tcPr>
          <w:p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rsidR="003743CF" w:rsidRPr="008D0B12" w:rsidRDefault="003743CF" w:rsidP="003743CF">
            <w:pPr>
              <w:pStyle w:val="TAL"/>
              <w:rPr>
                <w:sz w:val="16"/>
                <w:szCs w:val="16"/>
              </w:rPr>
            </w:pPr>
          </w:p>
        </w:tc>
        <w:tc>
          <w:tcPr>
            <w:tcW w:w="425" w:type="dxa"/>
            <w:shd w:val="solid" w:color="FFFFFF" w:fill="auto"/>
          </w:tcPr>
          <w:p w:rsidR="003743CF" w:rsidRPr="008D0B12" w:rsidRDefault="003743CF" w:rsidP="003743CF">
            <w:pPr>
              <w:pStyle w:val="TAR"/>
              <w:rPr>
                <w:sz w:val="16"/>
                <w:szCs w:val="16"/>
                <w:lang w:val="en-US"/>
              </w:rPr>
            </w:pPr>
          </w:p>
        </w:tc>
        <w:tc>
          <w:tcPr>
            <w:tcW w:w="425" w:type="dxa"/>
            <w:shd w:val="solid" w:color="FFFFFF" w:fill="auto"/>
          </w:tcPr>
          <w:p w:rsidR="003743CF" w:rsidRPr="008D0B12" w:rsidRDefault="003743CF" w:rsidP="003743CF">
            <w:pPr>
              <w:pStyle w:val="TAC"/>
              <w:rPr>
                <w:sz w:val="16"/>
                <w:szCs w:val="16"/>
                <w:lang w:val="x-none"/>
              </w:rPr>
            </w:pPr>
          </w:p>
        </w:tc>
        <w:tc>
          <w:tcPr>
            <w:tcW w:w="4962" w:type="dxa"/>
            <w:shd w:val="solid" w:color="FFFFFF" w:fill="auto"/>
          </w:tcPr>
          <w:p w:rsidR="003743CF" w:rsidRDefault="003743CF" w:rsidP="003743CF">
            <w:pPr>
              <w:pStyle w:val="TAL"/>
              <w:rPr>
                <w:lang w:eastAsia="zh-CN"/>
              </w:rPr>
            </w:pPr>
            <w:r>
              <w:rPr>
                <w:lang w:eastAsia="zh-CN"/>
              </w:rPr>
              <w:t>Implemented TP’s from RAN4#98e</w:t>
            </w:r>
          </w:p>
          <w:p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171" w:name="OLE_LINK23"/>
            <w:bookmarkStart w:id="172" w:name="OLE_LINK24"/>
            <w:r w:rsidRPr="00692D92">
              <w:t>Huawei, HiSilicon</w:t>
            </w:r>
            <w:bookmarkEnd w:id="171"/>
            <w:bookmarkEnd w:id="172"/>
          </w:p>
          <w:p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rsidR="003743CF" w:rsidRDefault="003743CF" w:rsidP="003743CF">
            <w:pPr>
              <w:pStyle w:val="TAC"/>
              <w:rPr>
                <w:lang w:eastAsia="zh-CN"/>
              </w:rPr>
            </w:pPr>
            <w:r>
              <w:rPr>
                <w:rFonts w:hint="eastAsia"/>
                <w:lang w:eastAsia="zh-CN"/>
              </w:rPr>
              <w:t>0</w:t>
            </w:r>
            <w:r>
              <w:rPr>
                <w:lang w:eastAsia="zh-CN"/>
              </w:rPr>
              <w:t>.3.0</w:t>
            </w:r>
          </w:p>
        </w:tc>
      </w:tr>
    </w:tbl>
    <w:p w:rsidR="003C3971" w:rsidRPr="00235394" w:rsidRDefault="003C3971" w:rsidP="003C3971"/>
    <w:p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A87" w:rsidRDefault="003A2A87">
      <w:r>
        <w:separator/>
      </w:r>
    </w:p>
  </w:endnote>
  <w:endnote w:type="continuationSeparator" w:id="0">
    <w:p w:rsidR="003A2A87" w:rsidRDefault="003A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A87" w:rsidRDefault="003A2A87">
      <w:r>
        <w:separator/>
      </w:r>
    </w:p>
  </w:footnote>
  <w:footnote w:type="continuationSeparator" w:id="0">
    <w:p w:rsidR="003A2A87" w:rsidRDefault="003A2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223">
      <w:rPr>
        <w:rFonts w:ascii="Arial" w:hAnsi="Arial" w:cs="Arial"/>
        <w:b/>
        <w:noProof/>
        <w:sz w:val="18"/>
        <w:szCs w:val="18"/>
      </w:rPr>
      <w:t>3GPP TR 37.717-00-00 V0.23.0 (20202021-1102)</w:t>
    </w:r>
    <w:r>
      <w:rPr>
        <w:rFonts w:ascii="Arial" w:hAnsi="Arial" w:cs="Arial"/>
        <w:b/>
        <w:sz w:val="18"/>
        <w:szCs w:val="18"/>
      </w:rPr>
      <w:fldChar w:fldCharType="end"/>
    </w:r>
  </w:p>
  <w:p w:rsidR="00C939E8" w:rsidRDefault="00C939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2223">
      <w:rPr>
        <w:rFonts w:ascii="Arial" w:hAnsi="Arial" w:cs="Arial"/>
        <w:b/>
        <w:noProof/>
        <w:sz w:val="18"/>
        <w:szCs w:val="18"/>
      </w:rPr>
      <w:t>59</w:t>
    </w:r>
    <w:r>
      <w:rPr>
        <w:rFonts w:ascii="Arial" w:hAnsi="Arial" w:cs="Arial"/>
        <w:b/>
        <w:sz w:val="18"/>
        <w:szCs w:val="18"/>
      </w:rPr>
      <w:fldChar w:fldCharType="end"/>
    </w:r>
  </w:p>
  <w:p w:rsidR="00C939E8" w:rsidRDefault="00C939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223">
      <w:rPr>
        <w:rFonts w:ascii="Arial" w:hAnsi="Arial" w:cs="Arial"/>
        <w:b/>
        <w:noProof/>
        <w:sz w:val="18"/>
        <w:szCs w:val="18"/>
      </w:rPr>
      <w:t>Release 17</w:t>
    </w:r>
    <w:r>
      <w:rPr>
        <w:rFonts w:ascii="Arial" w:hAnsi="Arial" w:cs="Arial"/>
        <w:b/>
        <w:sz w:val="18"/>
        <w:szCs w:val="18"/>
      </w:rPr>
      <w:fldChar w:fldCharType="end"/>
    </w:r>
  </w:p>
  <w:p w:rsidR="00C939E8" w:rsidRDefault="00C939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150BB"/>
    <w:rsid w:val="0021710B"/>
    <w:rsid w:val="002347A2"/>
    <w:rsid w:val="002675F0"/>
    <w:rsid w:val="00284A36"/>
    <w:rsid w:val="002A1825"/>
    <w:rsid w:val="002B6339"/>
    <w:rsid w:val="002E00EE"/>
    <w:rsid w:val="002E47C4"/>
    <w:rsid w:val="003172DC"/>
    <w:rsid w:val="0034041A"/>
    <w:rsid w:val="0035462D"/>
    <w:rsid w:val="003743CF"/>
    <w:rsid w:val="003765B8"/>
    <w:rsid w:val="003A2A87"/>
    <w:rsid w:val="003B2A70"/>
    <w:rsid w:val="003C3971"/>
    <w:rsid w:val="003D3FC6"/>
    <w:rsid w:val="003E2EDD"/>
    <w:rsid w:val="003E617E"/>
    <w:rsid w:val="003F018A"/>
    <w:rsid w:val="00403735"/>
    <w:rsid w:val="00423334"/>
    <w:rsid w:val="004345EC"/>
    <w:rsid w:val="0044232F"/>
    <w:rsid w:val="00455D47"/>
    <w:rsid w:val="00465515"/>
    <w:rsid w:val="004D3578"/>
    <w:rsid w:val="004E213A"/>
    <w:rsid w:val="004E4DBD"/>
    <w:rsid w:val="004F0988"/>
    <w:rsid w:val="004F3340"/>
    <w:rsid w:val="0053388B"/>
    <w:rsid w:val="00535773"/>
    <w:rsid w:val="00543E6C"/>
    <w:rsid w:val="00565087"/>
    <w:rsid w:val="00577FBF"/>
    <w:rsid w:val="00597B11"/>
    <w:rsid w:val="005D22EC"/>
    <w:rsid w:val="005D2E01"/>
    <w:rsid w:val="005D7526"/>
    <w:rsid w:val="005E4BB2"/>
    <w:rsid w:val="00602AEA"/>
    <w:rsid w:val="00614FDF"/>
    <w:rsid w:val="0063543D"/>
    <w:rsid w:val="00647114"/>
    <w:rsid w:val="00692D92"/>
    <w:rsid w:val="006A323F"/>
    <w:rsid w:val="006A3DA2"/>
    <w:rsid w:val="006B30D0"/>
    <w:rsid w:val="006C3D95"/>
    <w:rsid w:val="006C436D"/>
    <w:rsid w:val="006D4290"/>
    <w:rsid w:val="006E5C86"/>
    <w:rsid w:val="006F3DF6"/>
    <w:rsid w:val="00701116"/>
    <w:rsid w:val="00713C44"/>
    <w:rsid w:val="00722254"/>
    <w:rsid w:val="00734A5B"/>
    <w:rsid w:val="0074026F"/>
    <w:rsid w:val="007429F6"/>
    <w:rsid w:val="00744E76"/>
    <w:rsid w:val="00774DA4"/>
    <w:rsid w:val="00781F0F"/>
    <w:rsid w:val="007B600E"/>
    <w:rsid w:val="007C0A0A"/>
    <w:rsid w:val="007F0F4A"/>
    <w:rsid w:val="008028A4"/>
    <w:rsid w:val="00830747"/>
    <w:rsid w:val="0083247C"/>
    <w:rsid w:val="0087483A"/>
    <w:rsid w:val="008768CA"/>
    <w:rsid w:val="00884CC5"/>
    <w:rsid w:val="00892223"/>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6956"/>
    <w:rsid w:val="00A27486"/>
    <w:rsid w:val="00A315A3"/>
    <w:rsid w:val="00A37B8F"/>
    <w:rsid w:val="00A53724"/>
    <w:rsid w:val="00A56066"/>
    <w:rsid w:val="00A60863"/>
    <w:rsid w:val="00A73129"/>
    <w:rsid w:val="00A82346"/>
    <w:rsid w:val="00A92BA1"/>
    <w:rsid w:val="00AC6BC6"/>
    <w:rsid w:val="00AC7962"/>
    <w:rsid w:val="00AE65E2"/>
    <w:rsid w:val="00B15449"/>
    <w:rsid w:val="00B818EF"/>
    <w:rsid w:val="00B93086"/>
    <w:rsid w:val="00BA19ED"/>
    <w:rsid w:val="00BA4B8D"/>
    <w:rsid w:val="00BC0F71"/>
    <w:rsid w:val="00BC0F7D"/>
    <w:rsid w:val="00BD7D31"/>
    <w:rsid w:val="00BE3255"/>
    <w:rsid w:val="00BF128E"/>
    <w:rsid w:val="00C02C39"/>
    <w:rsid w:val="00C074DD"/>
    <w:rsid w:val="00C1496A"/>
    <w:rsid w:val="00C20D96"/>
    <w:rsid w:val="00C33079"/>
    <w:rsid w:val="00C45231"/>
    <w:rsid w:val="00C72833"/>
    <w:rsid w:val="00C80F1D"/>
    <w:rsid w:val="00C939E8"/>
    <w:rsid w:val="00C93F40"/>
    <w:rsid w:val="00CA3D0C"/>
    <w:rsid w:val="00D5383E"/>
    <w:rsid w:val="00D57972"/>
    <w:rsid w:val="00D675A9"/>
    <w:rsid w:val="00D738D6"/>
    <w:rsid w:val="00D755EB"/>
    <w:rsid w:val="00D76048"/>
    <w:rsid w:val="00D814B8"/>
    <w:rsid w:val="00D87E00"/>
    <w:rsid w:val="00D90871"/>
    <w:rsid w:val="00D9134D"/>
    <w:rsid w:val="00DA7A03"/>
    <w:rsid w:val="00DB1818"/>
    <w:rsid w:val="00DC309B"/>
    <w:rsid w:val="00DC4DA2"/>
    <w:rsid w:val="00DD4C17"/>
    <w:rsid w:val="00DD74A5"/>
    <w:rsid w:val="00DF23BE"/>
    <w:rsid w:val="00DF2B1F"/>
    <w:rsid w:val="00DF2F34"/>
    <w:rsid w:val="00DF62CD"/>
    <w:rsid w:val="00E16509"/>
    <w:rsid w:val="00E44582"/>
    <w:rsid w:val="00E77645"/>
    <w:rsid w:val="00EA15B0"/>
    <w:rsid w:val="00EA2214"/>
    <w:rsid w:val="00EA5EA7"/>
    <w:rsid w:val="00EC32A4"/>
    <w:rsid w:val="00EC4A25"/>
    <w:rsid w:val="00EE7C02"/>
    <w:rsid w:val="00F025A2"/>
    <w:rsid w:val="00F04712"/>
    <w:rsid w:val="00F13360"/>
    <w:rsid w:val="00F13894"/>
    <w:rsid w:val="00F22EC7"/>
    <w:rsid w:val="00F325C8"/>
    <w:rsid w:val="00F653B8"/>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CEBE-BF72-4FA7-8ECD-B899C8312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10</Pages>
  <Words>9795</Words>
  <Characters>55834</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53</cp:revision>
  <cp:lastPrinted>2019-02-25T14:05:00Z</cp:lastPrinted>
  <dcterms:created xsi:type="dcterms:W3CDTF">2019-02-26T13:59:00Z</dcterms:created>
  <dcterms:modified xsi:type="dcterms:W3CDTF">2021-02-07T03:21:00Z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(3)aXPtF3TK0nDbqnd5BFixTEok5aAxh79cBLqLVygx3rPno/VRpl+CWqFsa1a69ILoz/bXflS+
zO7H5r6XOLi4IPKn1iI+ngC5jBuT/TWugtcLBq+kSb6wAGAPauLUhbXXlyEKaIxbCKW8pFKP
54rTH9JOR6BAovasuSM39KJ25zRZKPERT/ssrY81WBuK8D/Z38OOE5q/CFXk90HMcE1A0IQa
Bm2srz+v2arbZerf3a</vt:lpwstr>
  </property>
  <property fmtid="{D5CDD505-2E9C-101B-9397-08002B2CF9AE}" pid="3" name="_2015_ms_pID_7253431">
    <vt:lpwstr>enCdr7s/XOTvZg0ztUAgVISah/nxPL2Zna0YsqYxtuliINSXfZthz2
m7fmtQDa2kqYJyEIscRA9T4l0XKP9PO5f7Mha/NSZjPIXSwSMIita7BhvP2EHZ7gVCs7Wdpe
jsPvyVJxuFayVz4vMyPOptaF2clWSLJr+JY8SDZIdQQ0zZ7yVGUA/EitoLzyLhaJX2D3IKkv
iyUCx6XqatK9PEozK4V1QSgY6BoPAD3riCI2</vt:lpwstr>
  </property>
  <property fmtid="{D5CDD505-2E9C-101B-9397-08002B2CF9AE}" pid="4" name="_2015_ms_pID_7253432">
    <vt:lpwstr>Eg==</vt:lpwstr>
  </property>
</Properties>
</file>